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FA8E" w14:textId="390E5911" w:rsidR="00855143" w:rsidRPr="00124853" w:rsidRDefault="00660775" w:rsidP="00855143">
      <w:pPr>
        <w:pStyle w:val="Heading1"/>
      </w:pPr>
      <w:r w:rsidRPr="00124853">
        <w:rPr>
          <w:noProof/>
        </w:rPr>
        <w:drawing>
          <wp:anchor distT="0" distB="0" distL="114300" distR="114300" simplePos="0" relativeHeight="251660288" behindDoc="0" locked="0" layoutInCell="1" allowOverlap="1" wp14:anchorId="4C2CC88E" wp14:editId="6FF63E3E">
            <wp:simplePos x="0" y="0"/>
            <wp:positionH relativeFrom="column">
              <wp:posOffset>139700</wp:posOffset>
            </wp:positionH>
            <wp:positionV relativeFrom="paragraph">
              <wp:posOffset>-295275</wp:posOffset>
            </wp:positionV>
            <wp:extent cx="4291330" cy="3843020"/>
            <wp:effectExtent l="0" t="0" r="0" b="5080"/>
            <wp:wrapNone/>
            <wp:docPr id="1" name="Picture 1" descr="Health Science Career Clus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Science Career Cluster">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1330" cy="3843020"/>
                    </a:xfrm>
                    <a:prstGeom prst="rect">
                      <a:avLst/>
                    </a:prstGeom>
                  </pic:spPr>
                </pic:pic>
              </a:graphicData>
            </a:graphic>
            <wp14:sizeRelH relativeFrom="margin">
              <wp14:pctWidth>0</wp14:pctWidth>
            </wp14:sizeRelH>
            <wp14:sizeRelV relativeFrom="margin">
              <wp14:pctHeight>0</wp14:pctHeight>
            </wp14:sizeRelV>
          </wp:anchor>
        </w:drawing>
      </w:r>
      <w:r w:rsidR="00855143" w:rsidRPr="00124853">
        <w:t xml:space="preserve">Statewide Program of Study: </w:t>
      </w:r>
      <w:r w:rsidR="00124853" w:rsidRPr="00124853">
        <w:t>Healthcare Diagnostics</w:t>
      </w:r>
      <w:r w:rsidR="00855143" w:rsidRPr="00124853">
        <w:t>; Health Science Career Cluster</w:t>
      </w:r>
    </w:p>
    <w:tbl>
      <w:tblPr>
        <w:tblStyle w:val="TableGrid"/>
        <w:tblW w:w="0" w:type="auto"/>
        <w:tblInd w:w="7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2231"/>
      </w:tblGrid>
      <w:tr w:rsidR="00265226" w14:paraId="17261581" w14:textId="77777777" w:rsidTr="00265226">
        <w:trPr>
          <w:trHeight w:val="872"/>
        </w:trPr>
        <w:tc>
          <w:tcPr>
            <w:tcW w:w="1104" w:type="dxa"/>
            <w:tcBorders>
              <w:bottom w:val="single" w:sz="4" w:space="0" w:color="auto"/>
            </w:tcBorders>
            <w:vAlign w:val="center"/>
          </w:tcPr>
          <w:p w14:paraId="5EA01C6D" w14:textId="28A23844" w:rsidR="00265226" w:rsidRPr="00265226" w:rsidRDefault="00265226" w:rsidP="00265226">
            <w:pPr>
              <w:jc w:val="center"/>
              <w:rPr>
                <w:b/>
                <w:bCs/>
              </w:rPr>
            </w:pPr>
            <w:r w:rsidRPr="00265226">
              <w:rPr>
                <w:b/>
                <w:bCs/>
              </w:rPr>
              <w:t>Level 1</w:t>
            </w:r>
          </w:p>
        </w:tc>
        <w:tc>
          <w:tcPr>
            <w:tcW w:w="2231" w:type="dxa"/>
            <w:tcBorders>
              <w:bottom w:val="single" w:sz="4" w:space="0" w:color="auto"/>
            </w:tcBorders>
          </w:tcPr>
          <w:p w14:paraId="56D23B00" w14:textId="77777777" w:rsidR="00265226" w:rsidRPr="00D910E5" w:rsidRDefault="00CF5BA6" w:rsidP="00F84CB2">
            <w:pPr>
              <w:rPr>
                <w:sz w:val="16"/>
                <w:szCs w:val="16"/>
              </w:rPr>
            </w:pPr>
            <w:r w:rsidRPr="00D910E5">
              <w:rPr>
                <w:sz w:val="16"/>
                <w:szCs w:val="16"/>
              </w:rPr>
              <w:t>Principles of Health Science</w:t>
            </w:r>
          </w:p>
          <w:p w14:paraId="3B85CD69" w14:textId="55427FD4" w:rsidR="004A5455" w:rsidRPr="00265226" w:rsidRDefault="004A5455" w:rsidP="00F84CB2">
            <w:pPr>
              <w:rPr>
                <w:sz w:val="20"/>
                <w:szCs w:val="20"/>
              </w:rPr>
            </w:pPr>
          </w:p>
        </w:tc>
      </w:tr>
      <w:tr w:rsidR="00265226" w14:paraId="2FB85939" w14:textId="77777777" w:rsidTr="00265226">
        <w:trPr>
          <w:trHeight w:val="1538"/>
        </w:trPr>
        <w:tc>
          <w:tcPr>
            <w:tcW w:w="1104" w:type="dxa"/>
            <w:tcBorders>
              <w:top w:val="single" w:sz="4" w:space="0" w:color="auto"/>
              <w:bottom w:val="single" w:sz="4" w:space="0" w:color="auto"/>
            </w:tcBorders>
            <w:vAlign w:val="center"/>
          </w:tcPr>
          <w:p w14:paraId="30978C64" w14:textId="298B76F5" w:rsidR="00265226" w:rsidRPr="00265226" w:rsidRDefault="00265226" w:rsidP="00265226">
            <w:pPr>
              <w:jc w:val="center"/>
              <w:rPr>
                <w:b/>
                <w:bCs/>
              </w:rPr>
            </w:pPr>
            <w:r w:rsidRPr="00265226">
              <w:rPr>
                <w:b/>
                <w:bCs/>
              </w:rPr>
              <w:t>Level 2</w:t>
            </w:r>
          </w:p>
        </w:tc>
        <w:tc>
          <w:tcPr>
            <w:tcW w:w="2231" w:type="dxa"/>
            <w:tcBorders>
              <w:top w:val="single" w:sz="4" w:space="0" w:color="auto"/>
              <w:bottom w:val="single" w:sz="4" w:space="0" w:color="auto"/>
            </w:tcBorders>
          </w:tcPr>
          <w:p w14:paraId="210920C9" w14:textId="47041081" w:rsidR="00265226" w:rsidRPr="00D910E5" w:rsidRDefault="001847ED" w:rsidP="00F84CB2">
            <w:pPr>
              <w:rPr>
                <w:sz w:val="16"/>
                <w:szCs w:val="16"/>
              </w:rPr>
            </w:pPr>
            <w:r w:rsidRPr="00D910E5">
              <w:rPr>
                <w:sz w:val="16"/>
                <w:szCs w:val="16"/>
              </w:rPr>
              <w:t>Medical Terminology</w:t>
            </w:r>
          </w:p>
          <w:p w14:paraId="2B13BFF8" w14:textId="732ECE84" w:rsidR="00070898" w:rsidRPr="00265226" w:rsidRDefault="00070898" w:rsidP="00F84CB2">
            <w:pPr>
              <w:rPr>
                <w:sz w:val="20"/>
                <w:szCs w:val="20"/>
              </w:rPr>
            </w:pPr>
          </w:p>
        </w:tc>
      </w:tr>
      <w:tr w:rsidR="00265226" w14:paraId="14971F8A" w14:textId="77777777" w:rsidTr="00265226">
        <w:trPr>
          <w:trHeight w:val="1322"/>
        </w:trPr>
        <w:tc>
          <w:tcPr>
            <w:tcW w:w="1104" w:type="dxa"/>
            <w:tcBorders>
              <w:top w:val="single" w:sz="4" w:space="0" w:color="auto"/>
              <w:bottom w:val="single" w:sz="4" w:space="0" w:color="auto"/>
            </w:tcBorders>
            <w:vAlign w:val="center"/>
          </w:tcPr>
          <w:p w14:paraId="12DFB236" w14:textId="40AC34EB" w:rsidR="00265226" w:rsidRPr="00265226" w:rsidRDefault="00265226" w:rsidP="00265226">
            <w:pPr>
              <w:jc w:val="center"/>
              <w:rPr>
                <w:b/>
                <w:bCs/>
              </w:rPr>
            </w:pPr>
            <w:r w:rsidRPr="00265226">
              <w:rPr>
                <w:b/>
                <w:bCs/>
              </w:rPr>
              <w:t>Level 3</w:t>
            </w:r>
          </w:p>
        </w:tc>
        <w:tc>
          <w:tcPr>
            <w:tcW w:w="2231" w:type="dxa"/>
            <w:tcBorders>
              <w:top w:val="single" w:sz="4" w:space="0" w:color="auto"/>
              <w:bottom w:val="single" w:sz="4" w:space="0" w:color="auto"/>
            </w:tcBorders>
          </w:tcPr>
          <w:p w14:paraId="4E43A82A" w14:textId="725D2B9F" w:rsidR="003504EE" w:rsidRPr="00D2200C" w:rsidRDefault="00D2200C" w:rsidP="006E4D23">
            <w:pPr>
              <w:rPr>
                <w:sz w:val="16"/>
                <w:szCs w:val="16"/>
              </w:rPr>
            </w:pPr>
            <w:r>
              <w:rPr>
                <w:sz w:val="16"/>
                <w:szCs w:val="16"/>
              </w:rPr>
              <w:t>Health Science Theory</w:t>
            </w:r>
            <w:r w:rsidR="00333FA9">
              <w:rPr>
                <w:sz w:val="16"/>
                <w:szCs w:val="16"/>
              </w:rPr>
              <w:t>/</w:t>
            </w:r>
            <w:r w:rsidR="00333FA9" w:rsidRPr="00333FA9">
              <w:rPr>
                <w:rFonts w:cs="Calibri"/>
                <w:color w:val="000000"/>
                <w:sz w:val="16"/>
                <w:szCs w:val="16"/>
              </w:rPr>
              <w:t xml:space="preserve">Health </w:t>
            </w:r>
          </w:p>
        </w:tc>
      </w:tr>
      <w:tr w:rsidR="00265226" w14:paraId="47B08C4B" w14:textId="77777777" w:rsidTr="00265226">
        <w:trPr>
          <w:trHeight w:val="1448"/>
        </w:trPr>
        <w:tc>
          <w:tcPr>
            <w:tcW w:w="1104" w:type="dxa"/>
            <w:tcBorders>
              <w:top w:val="single" w:sz="4" w:space="0" w:color="auto"/>
              <w:bottom w:val="single" w:sz="4" w:space="0" w:color="auto"/>
            </w:tcBorders>
            <w:vAlign w:val="center"/>
          </w:tcPr>
          <w:p w14:paraId="4E3466BC" w14:textId="65729452" w:rsidR="00265226" w:rsidRPr="00265226" w:rsidRDefault="00265226" w:rsidP="00265226">
            <w:pPr>
              <w:jc w:val="center"/>
              <w:rPr>
                <w:b/>
                <w:bCs/>
              </w:rPr>
            </w:pPr>
            <w:r w:rsidRPr="00265226">
              <w:rPr>
                <w:b/>
                <w:bCs/>
              </w:rPr>
              <w:t>Level 4</w:t>
            </w:r>
          </w:p>
        </w:tc>
        <w:tc>
          <w:tcPr>
            <w:tcW w:w="2231" w:type="dxa"/>
            <w:tcBorders>
              <w:top w:val="single" w:sz="4" w:space="0" w:color="auto"/>
              <w:bottom w:val="single" w:sz="4" w:space="0" w:color="auto"/>
            </w:tcBorders>
          </w:tcPr>
          <w:p w14:paraId="26C88C3B" w14:textId="77777777" w:rsidR="00265226" w:rsidRDefault="00243950" w:rsidP="00F84CB2">
            <w:pPr>
              <w:rPr>
                <w:sz w:val="16"/>
                <w:szCs w:val="16"/>
              </w:rPr>
            </w:pPr>
            <w:r>
              <w:rPr>
                <w:sz w:val="16"/>
                <w:szCs w:val="16"/>
              </w:rPr>
              <w:t>Anatomy and Physiology</w:t>
            </w:r>
          </w:p>
          <w:p w14:paraId="427C6706" w14:textId="77777777" w:rsidR="00243950" w:rsidRDefault="00243950" w:rsidP="00F84CB2">
            <w:pPr>
              <w:rPr>
                <w:sz w:val="16"/>
                <w:szCs w:val="16"/>
              </w:rPr>
            </w:pPr>
            <w:r>
              <w:rPr>
                <w:sz w:val="16"/>
                <w:szCs w:val="16"/>
              </w:rPr>
              <w:t>Practicum in Health Science</w:t>
            </w:r>
          </w:p>
          <w:p w14:paraId="04A1A12A" w14:textId="1E7E3231" w:rsidR="00076ED7" w:rsidRPr="00076ED7" w:rsidRDefault="00076ED7" w:rsidP="00076ED7">
            <w:pPr>
              <w:rPr>
                <w:sz w:val="16"/>
                <w:szCs w:val="16"/>
              </w:rPr>
            </w:pPr>
          </w:p>
        </w:tc>
      </w:tr>
    </w:tbl>
    <w:tbl>
      <w:tblPr>
        <w:tblStyle w:val="TableGrid"/>
        <w:tblpPr w:leftFromText="180" w:rightFromText="180" w:vertAnchor="text" w:horzAnchor="margin" w:tblpXSpec="right" w:tblpY="105"/>
        <w:tblW w:w="5054" w:type="dxa"/>
        <w:tblLook w:val="0420" w:firstRow="1" w:lastRow="0" w:firstColumn="0" w:lastColumn="0" w:noHBand="0" w:noVBand="1"/>
      </w:tblPr>
      <w:tblGrid>
        <w:gridCol w:w="1533"/>
        <w:gridCol w:w="1142"/>
        <w:gridCol w:w="1237"/>
        <w:gridCol w:w="1142"/>
      </w:tblGrid>
      <w:tr w:rsidR="00AE5B1A" w14:paraId="1F4DAF82" w14:textId="77777777" w:rsidTr="00076ED7">
        <w:trPr>
          <w:trHeight w:val="58"/>
          <w:tblHeader/>
        </w:trPr>
        <w:tc>
          <w:tcPr>
            <w:tcW w:w="1533" w:type="dxa"/>
            <w:shd w:val="clear" w:color="auto" w:fill="D34343"/>
            <w:vAlign w:val="bottom"/>
          </w:tcPr>
          <w:p w14:paraId="3CD01A86" w14:textId="77777777" w:rsidR="00AE5B1A" w:rsidRPr="00632B23" w:rsidRDefault="00AE5B1A" w:rsidP="00AE5B1A">
            <w:pPr>
              <w:jc w:val="center"/>
              <w:rPr>
                <w:b/>
                <w:bCs/>
                <w:color w:val="FFFFFF" w:themeColor="background1"/>
                <w:sz w:val="16"/>
                <w:szCs w:val="16"/>
              </w:rPr>
            </w:pPr>
            <w:r>
              <w:rPr>
                <w:b/>
                <w:bCs/>
                <w:color w:val="FFFFFF" w:themeColor="background1"/>
                <w:sz w:val="16"/>
                <w:szCs w:val="16"/>
              </w:rPr>
              <w:t>Occupations</w:t>
            </w:r>
          </w:p>
        </w:tc>
        <w:tc>
          <w:tcPr>
            <w:tcW w:w="1142" w:type="dxa"/>
            <w:shd w:val="clear" w:color="auto" w:fill="D34343"/>
            <w:vAlign w:val="bottom"/>
          </w:tcPr>
          <w:p w14:paraId="16965E0D" w14:textId="77777777" w:rsidR="00AE5B1A" w:rsidRPr="00632B23" w:rsidRDefault="00AE5B1A" w:rsidP="00AE5B1A">
            <w:pPr>
              <w:jc w:val="center"/>
              <w:rPr>
                <w:b/>
                <w:bCs/>
                <w:color w:val="FFFFFF" w:themeColor="background1"/>
                <w:sz w:val="16"/>
                <w:szCs w:val="16"/>
              </w:rPr>
            </w:pPr>
            <w:r>
              <w:rPr>
                <w:b/>
                <w:bCs/>
                <w:color w:val="FFFFFF" w:themeColor="background1"/>
                <w:sz w:val="16"/>
                <w:szCs w:val="16"/>
              </w:rPr>
              <w:t>Median Wage</w:t>
            </w:r>
          </w:p>
        </w:tc>
        <w:tc>
          <w:tcPr>
            <w:tcW w:w="1237" w:type="dxa"/>
            <w:shd w:val="clear" w:color="auto" w:fill="D34343"/>
            <w:vAlign w:val="bottom"/>
          </w:tcPr>
          <w:p w14:paraId="21A2C442" w14:textId="77777777" w:rsidR="00AE5B1A" w:rsidRPr="00632B23" w:rsidRDefault="00AE5B1A" w:rsidP="00AE5B1A">
            <w:pPr>
              <w:jc w:val="center"/>
              <w:rPr>
                <w:b/>
                <w:bCs/>
                <w:color w:val="FFFFFF" w:themeColor="background1"/>
                <w:sz w:val="16"/>
                <w:szCs w:val="16"/>
              </w:rPr>
            </w:pPr>
            <w:r>
              <w:rPr>
                <w:b/>
                <w:bCs/>
                <w:color w:val="FFFFFF" w:themeColor="background1"/>
                <w:sz w:val="16"/>
                <w:szCs w:val="16"/>
              </w:rPr>
              <w:t>Annual Openings</w:t>
            </w:r>
          </w:p>
        </w:tc>
        <w:tc>
          <w:tcPr>
            <w:tcW w:w="1142" w:type="dxa"/>
            <w:shd w:val="clear" w:color="auto" w:fill="D34343"/>
            <w:vAlign w:val="bottom"/>
          </w:tcPr>
          <w:p w14:paraId="7C4FDFE8" w14:textId="77777777" w:rsidR="00AE5B1A" w:rsidRPr="00632B23" w:rsidRDefault="00AE5B1A" w:rsidP="00AE5B1A">
            <w:pPr>
              <w:jc w:val="center"/>
              <w:rPr>
                <w:b/>
                <w:bCs/>
                <w:color w:val="FFFFFF" w:themeColor="background1"/>
                <w:sz w:val="16"/>
                <w:szCs w:val="16"/>
              </w:rPr>
            </w:pPr>
            <w:r>
              <w:rPr>
                <w:b/>
                <w:bCs/>
                <w:color w:val="FFFFFF" w:themeColor="background1"/>
                <w:sz w:val="16"/>
                <w:szCs w:val="16"/>
              </w:rPr>
              <w:t>% Growth</w:t>
            </w:r>
          </w:p>
        </w:tc>
      </w:tr>
      <w:tr w:rsidR="00AE5B1A" w14:paraId="0CD35146" w14:textId="77777777" w:rsidTr="00076ED7">
        <w:trPr>
          <w:trHeight w:val="538"/>
        </w:trPr>
        <w:tc>
          <w:tcPr>
            <w:tcW w:w="1533" w:type="dxa"/>
          </w:tcPr>
          <w:p w14:paraId="0252DB2F" w14:textId="23E5CE0D" w:rsidR="00AE5B1A" w:rsidRPr="00124853" w:rsidRDefault="0014552E" w:rsidP="00AE5B1A">
            <w:pPr>
              <w:jc w:val="center"/>
              <w:rPr>
                <w:sz w:val="14"/>
                <w:szCs w:val="14"/>
              </w:rPr>
            </w:pPr>
            <w:r w:rsidRPr="00124853">
              <w:rPr>
                <w:sz w:val="14"/>
                <w:szCs w:val="14"/>
              </w:rPr>
              <w:t>Diagnostic Medical Son</w:t>
            </w:r>
            <w:r w:rsidR="0018193E" w:rsidRPr="00124853">
              <w:rPr>
                <w:sz w:val="14"/>
                <w:szCs w:val="14"/>
              </w:rPr>
              <w:t>ographers</w:t>
            </w:r>
          </w:p>
          <w:p w14:paraId="3FAF3C18" w14:textId="77777777" w:rsidR="00AE5B1A" w:rsidRPr="00124853" w:rsidRDefault="00AE5B1A" w:rsidP="00AE5B1A">
            <w:pPr>
              <w:jc w:val="center"/>
              <w:rPr>
                <w:sz w:val="14"/>
                <w:szCs w:val="14"/>
              </w:rPr>
            </w:pPr>
          </w:p>
        </w:tc>
        <w:tc>
          <w:tcPr>
            <w:tcW w:w="1142" w:type="dxa"/>
          </w:tcPr>
          <w:p w14:paraId="40A12A08" w14:textId="47818622" w:rsidR="00AE5B1A" w:rsidRPr="00124853" w:rsidRDefault="00E73297" w:rsidP="00AE5B1A">
            <w:pPr>
              <w:jc w:val="center"/>
              <w:rPr>
                <w:sz w:val="14"/>
                <w:szCs w:val="14"/>
              </w:rPr>
            </w:pPr>
            <w:r w:rsidRPr="00124853">
              <w:rPr>
                <w:sz w:val="14"/>
                <w:szCs w:val="14"/>
              </w:rPr>
              <w:t>$69,909</w:t>
            </w:r>
          </w:p>
        </w:tc>
        <w:tc>
          <w:tcPr>
            <w:tcW w:w="1237" w:type="dxa"/>
          </w:tcPr>
          <w:p w14:paraId="01D64010" w14:textId="7836A28A" w:rsidR="00AE5B1A" w:rsidRPr="00124853" w:rsidRDefault="00EA02CE" w:rsidP="00AE5B1A">
            <w:pPr>
              <w:jc w:val="center"/>
              <w:rPr>
                <w:sz w:val="14"/>
                <w:szCs w:val="14"/>
              </w:rPr>
            </w:pPr>
            <w:r w:rsidRPr="00124853">
              <w:rPr>
                <w:sz w:val="14"/>
                <w:szCs w:val="14"/>
              </w:rPr>
              <w:t>495</w:t>
            </w:r>
          </w:p>
        </w:tc>
        <w:tc>
          <w:tcPr>
            <w:tcW w:w="1142" w:type="dxa"/>
          </w:tcPr>
          <w:p w14:paraId="13646069" w14:textId="3828BE9A" w:rsidR="00AE5B1A" w:rsidRPr="00124853" w:rsidRDefault="005A4414" w:rsidP="00AE5B1A">
            <w:pPr>
              <w:jc w:val="center"/>
              <w:rPr>
                <w:sz w:val="14"/>
                <w:szCs w:val="14"/>
              </w:rPr>
            </w:pPr>
            <w:r w:rsidRPr="00124853">
              <w:rPr>
                <w:sz w:val="14"/>
                <w:szCs w:val="14"/>
              </w:rPr>
              <w:t>35%</w:t>
            </w:r>
          </w:p>
        </w:tc>
      </w:tr>
      <w:tr w:rsidR="00AE5B1A" w14:paraId="152CBE74" w14:textId="77777777" w:rsidTr="00076ED7">
        <w:trPr>
          <w:trHeight w:val="318"/>
        </w:trPr>
        <w:tc>
          <w:tcPr>
            <w:tcW w:w="1533" w:type="dxa"/>
          </w:tcPr>
          <w:p w14:paraId="21E1AC98" w14:textId="4E4B6423" w:rsidR="00AE5B1A" w:rsidRPr="00124853" w:rsidRDefault="000B7E91" w:rsidP="00AE5B1A">
            <w:pPr>
              <w:jc w:val="center"/>
              <w:rPr>
                <w:sz w:val="14"/>
                <w:szCs w:val="14"/>
              </w:rPr>
            </w:pPr>
            <w:r w:rsidRPr="00124853">
              <w:rPr>
                <w:sz w:val="14"/>
                <w:szCs w:val="14"/>
              </w:rPr>
              <w:t>Phlebotomists</w:t>
            </w:r>
          </w:p>
          <w:p w14:paraId="69A7059A" w14:textId="77777777" w:rsidR="00AE5B1A" w:rsidRPr="00124853" w:rsidRDefault="00AE5B1A" w:rsidP="00AE5B1A">
            <w:pPr>
              <w:jc w:val="center"/>
              <w:rPr>
                <w:sz w:val="14"/>
                <w:szCs w:val="14"/>
              </w:rPr>
            </w:pPr>
          </w:p>
        </w:tc>
        <w:tc>
          <w:tcPr>
            <w:tcW w:w="1142" w:type="dxa"/>
          </w:tcPr>
          <w:p w14:paraId="478EE29A" w14:textId="763822DB" w:rsidR="00AE5B1A" w:rsidRPr="00124853" w:rsidRDefault="00E73297" w:rsidP="00AE5B1A">
            <w:pPr>
              <w:jc w:val="center"/>
              <w:rPr>
                <w:sz w:val="14"/>
                <w:szCs w:val="14"/>
              </w:rPr>
            </w:pPr>
            <w:r w:rsidRPr="00124853">
              <w:rPr>
                <w:sz w:val="14"/>
                <w:szCs w:val="14"/>
              </w:rPr>
              <w:t>$30,597</w:t>
            </w:r>
          </w:p>
        </w:tc>
        <w:tc>
          <w:tcPr>
            <w:tcW w:w="1237" w:type="dxa"/>
          </w:tcPr>
          <w:p w14:paraId="4F97F8DF" w14:textId="41F63407" w:rsidR="00AE5B1A" w:rsidRPr="00124853" w:rsidRDefault="00EA02CE" w:rsidP="00AE5B1A">
            <w:pPr>
              <w:jc w:val="center"/>
              <w:rPr>
                <w:sz w:val="14"/>
                <w:szCs w:val="14"/>
              </w:rPr>
            </w:pPr>
            <w:r w:rsidRPr="00124853">
              <w:rPr>
                <w:sz w:val="14"/>
                <w:szCs w:val="14"/>
              </w:rPr>
              <w:t>1442</w:t>
            </w:r>
          </w:p>
        </w:tc>
        <w:tc>
          <w:tcPr>
            <w:tcW w:w="1142" w:type="dxa"/>
          </w:tcPr>
          <w:p w14:paraId="1433756E" w14:textId="368BB2BF" w:rsidR="00AE5B1A" w:rsidRPr="00124853" w:rsidRDefault="005A4414" w:rsidP="00AE5B1A">
            <w:pPr>
              <w:jc w:val="center"/>
              <w:rPr>
                <w:sz w:val="14"/>
                <w:szCs w:val="14"/>
              </w:rPr>
            </w:pPr>
            <w:r w:rsidRPr="00124853">
              <w:rPr>
                <w:sz w:val="14"/>
                <w:szCs w:val="14"/>
              </w:rPr>
              <w:t>36%</w:t>
            </w:r>
          </w:p>
        </w:tc>
      </w:tr>
      <w:tr w:rsidR="00AE5B1A" w14:paraId="5EE3A011" w14:textId="77777777" w:rsidTr="00076ED7">
        <w:trPr>
          <w:trHeight w:val="483"/>
        </w:trPr>
        <w:tc>
          <w:tcPr>
            <w:tcW w:w="1533" w:type="dxa"/>
          </w:tcPr>
          <w:p w14:paraId="7093122C" w14:textId="5EF287C7" w:rsidR="00AE5B1A" w:rsidRPr="00124853" w:rsidRDefault="000B7E91" w:rsidP="00AE5B1A">
            <w:pPr>
              <w:jc w:val="center"/>
              <w:rPr>
                <w:sz w:val="14"/>
                <w:szCs w:val="14"/>
              </w:rPr>
            </w:pPr>
            <w:r w:rsidRPr="00124853">
              <w:rPr>
                <w:sz w:val="14"/>
                <w:szCs w:val="14"/>
              </w:rPr>
              <w:t>Nuclear Medicine Technologists</w:t>
            </w:r>
          </w:p>
          <w:p w14:paraId="552D1E5D" w14:textId="77777777" w:rsidR="00AE5B1A" w:rsidRPr="00124853" w:rsidRDefault="00AE5B1A" w:rsidP="00AE5B1A">
            <w:pPr>
              <w:jc w:val="center"/>
              <w:rPr>
                <w:sz w:val="14"/>
                <w:szCs w:val="14"/>
              </w:rPr>
            </w:pPr>
          </w:p>
        </w:tc>
        <w:tc>
          <w:tcPr>
            <w:tcW w:w="1142" w:type="dxa"/>
          </w:tcPr>
          <w:p w14:paraId="3EF2C3B5" w14:textId="2D0248D5" w:rsidR="00AE5B1A" w:rsidRPr="00124853" w:rsidRDefault="0095470F" w:rsidP="00AE5B1A">
            <w:pPr>
              <w:jc w:val="center"/>
              <w:rPr>
                <w:sz w:val="14"/>
                <w:szCs w:val="14"/>
              </w:rPr>
            </w:pPr>
            <w:r w:rsidRPr="00124853">
              <w:rPr>
                <w:sz w:val="14"/>
                <w:szCs w:val="14"/>
              </w:rPr>
              <w:t>$</w:t>
            </w:r>
            <w:r w:rsidR="00E73297" w:rsidRPr="00124853">
              <w:rPr>
                <w:sz w:val="14"/>
                <w:szCs w:val="14"/>
              </w:rPr>
              <w:t>75,962</w:t>
            </w:r>
          </w:p>
        </w:tc>
        <w:tc>
          <w:tcPr>
            <w:tcW w:w="1237" w:type="dxa"/>
          </w:tcPr>
          <w:p w14:paraId="024ABC24" w14:textId="0A9F297C" w:rsidR="00AE5B1A" w:rsidRPr="00124853" w:rsidRDefault="00EA02CE" w:rsidP="00AE5B1A">
            <w:pPr>
              <w:jc w:val="center"/>
              <w:rPr>
                <w:sz w:val="14"/>
                <w:szCs w:val="14"/>
              </w:rPr>
            </w:pPr>
            <w:r w:rsidRPr="00124853">
              <w:rPr>
                <w:sz w:val="14"/>
                <w:szCs w:val="14"/>
              </w:rPr>
              <w:t>91</w:t>
            </w:r>
          </w:p>
        </w:tc>
        <w:tc>
          <w:tcPr>
            <w:tcW w:w="1142" w:type="dxa"/>
          </w:tcPr>
          <w:p w14:paraId="08206C33" w14:textId="5DBA2ED9" w:rsidR="00AE5B1A" w:rsidRPr="00124853" w:rsidRDefault="005A4414" w:rsidP="00AE5B1A">
            <w:pPr>
              <w:jc w:val="center"/>
              <w:rPr>
                <w:sz w:val="14"/>
                <w:szCs w:val="14"/>
              </w:rPr>
            </w:pPr>
            <w:r w:rsidRPr="00124853">
              <w:rPr>
                <w:sz w:val="14"/>
                <w:szCs w:val="14"/>
              </w:rPr>
              <w:t>13%</w:t>
            </w:r>
          </w:p>
        </w:tc>
      </w:tr>
      <w:tr w:rsidR="00AE5B1A" w14:paraId="77F8485C" w14:textId="77777777" w:rsidTr="00076ED7">
        <w:trPr>
          <w:trHeight w:val="483"/>
        </w:trPr>
        <w:tc>
          <w:tcPr>
            <w:tcW w:w="1533" w:type="dxa"/>
          </w:tcPr>
          <w:p w14:paraId="5D809E35" w14:textId="48D0266A" w:rsidR="00AE5B1A" w:rsidRPr="00124853" w:rsidRDefault="002368CA" w:rsidP="00AE5B1A">
            <w:pPr>
              <w:jc w:val="center"/>
              <w:rPr>
                <w:sz w:val="14"/>
                <w:szCs w:val="14"/>
              </w:rPr>
            </w:pPr>
            <w:r w:rsidRPr="00124853">
              <w:rPr>
                <w:sz w:val="14"/>
                <w:szCs w:val="14"/>
              </w:rPr>
              <w:t>Radiologic Technologists</w:t>
            </w:r>
          </w:p>
          <w:p w14:paraId="2A423358" w14:textId="77777777" w:rsidR="00AE5B1A" w:rsidRPr="00124853" w:rsidRDefault="00AE5B1A" w:rsidP="00AE5B1A">
            <w:pPr>
              <w:jc w:val="center"/>
              <w:rPr>
                <w:sz w:val="14"/>
                <w:szCs w:val="14"/>
              </w:rPr>
            </w:pPr>
          </w:p>
        </w:tc>
        <w:tc>
          <w:tcPr>
            <w:tcW w:w="1142" w:type="dxa"/>
          </w:tcPr>
          <w:p w14:paraId="48B87383" w14:textId="22BE45DC" w:rsidR="00AE5B1A" w:rsidRPr="00124853" w:rsidRDefault="0095470F" w:rsidP="00AE5B1A">
            <w:pPr>
              <w:jc w:val="center"/>
              <w:rPr>
                <w:sz w:val="14"/>
                <w:szCs w:val="14"/>
              </w:rPr>
            </w:pPr>
            <w:r w:rsidRPr="00124853">
              <w:rPr>
                <w:sz w:val="14"/>
                <w:szCs w:val="14"/>
              </w:rPr>
              <w:t>$55,494</w:t>
            </w:r>
          </w:p>
        </w:tc>
        <w:tc>
          <w:tcPr>
            <w:tcW w:w="1237" w:type="dxa"/>
          </w:tcPr>
          <w:p w14:paraId="6734396F" w14:textId="17BEEC37" w:rsidR="00AE5B1A" w:rsidRPr="00124853" w:rsidRDefault="00EA02CE" w:rsidP="00AE5B1A">
            <w:pPr>
              <w:jc w:val="center"/>
              <w:rPr>
                <w:sz w:val="14"/>
                <w:szCs w:val="14"/>
              </w:rPr>
            </w:pPr>
            <w:r w:rsidRPr="00124853">
              <w:rPr>
                <w:sz w:val="14"/>
                <w:szCs w:val="14"/>
              </w:rPr>
              <w:t>1196</w:t>
            </w:r>
          </w:p>
        </w:tc>
        <w:tc>
          <w:tcPr>
            <w:tcW w:w="1142" w:type="dxa"/>
          </w:tcPr>
          <w:p w14:paraId="598C5727" w14:textId="4E62498C" w:rsidR="00AE5B1A" w:rsidRPr="00124853" w:rsidRDefault="005A4414" w:rsidP="00AE5B1A">
            <w:pPr>
              <w:jc w:val="center"/>
              <w:rPr>
                <w:sz w:val="14"/>
                <w:szCs w:val="14"/>
              </w:rPr>
            </w:pPr>
            <w:r w:rsidRPr="00124853">
              <w:rPr>
                <w:sz w:val="14"/>
                <w:szCs w:val="14"/>
              </w:rPr>
              <w:t>19%</w:t>
            </w:r>
          </w:p>
        </w:tc>
      </w:tr>
      <w:tr w:rsidR="00AE5B1A" w14:paraId="6CAA83BC" w14:textId="77777777" w:rsidTr="00076ED7">
        <w:trPr>
          <w:trHeight w:val="648"/>
        </w:trPr>
        <w:tc>
          <w:tcPr>
            <w:tcW w:w="1533" w:type="dxa"/>
          </w:tcPr>
          <w:p w14:paraId="0AFCDF6C" w14:textId="14E5AF8E" w:rsidR="00AE5B1A" w:rsidRPr="00124853" w:rsidRDefault="002368CA" w:rsidP="00AE5B1A">
            <w:pPr>
              <w:jc w:val="center"/>
              <w:rPr>
                <w:sz w:val="14"/>
                <w:szCs w:val="14"/>
              </w:rPr>
            </w:pPr>
            <w:r w:rsidRPr="00124853">
              <w:rPr>
                <w:sz w:val="14"/>
                <w:szCs w:val="14"/>
              </w:rPr>
              <w:t>Magnetic Resonance Imagine Technologists</w:t>
            </w:r>
          </w:p>
          <w:p w14:paraId="2213D83A" w14:textId="77777777" w:rsidR="00AE5B1A" w:rsidRPr="00124853" w:rsidRDefault="00AE5B1A" w:rsidP="00AE5B1A">
            <w:pPr>
              <w:jc w:val="center"/>
              <w:rPr>
                <w:sz w:val="14"/>
                <w:szCs w:val="14"/>
              </w:rPr>
            </w:pPr>
          </w:p>
        </w:tc>
        <w:tc>
          <w:tcPr>
            <w:tcW w:w="1142" w:type="dxa"/>
          </w:tcPr>
          <w:p w14:paraId="6E5AE011" w14:textId="1826C0C1" w:rsidR="00AE5B1A" w:rsidRPr="00124853" w:rsidRDefault="0095470F" w:rsidP="00AE5B1A">
            <w:pPr>
              <w:jc w:val="center"/>
              <w:rPr>
                <w:sz w:val="14"/>
                <w:szCs w:val="14"/>
              </w:rPr>
            </w:pPr>
            <w:r w:rsidRPr="00124853">
              <w:rPr>
                <w:sz w:val="14"/>
                <w:szCs w:val="14"/>
              </w:rPr>
              <w:t>$68,661</w:t>
            </w:r>
          </w:p>
        </w:tc>
        <w:tc>
          <w:tcPr>
            <w:tcW w:w="1237" w:type="dxa"/>
          </w:tcPr>
          <w:p w14:paraId="2F52D274" w14:textId="437373A2" w:rsidR="00AE5B1A" w:rsidRPr="00124853" w:rsidRDefault="0095470F" w:rsidP="00AE5B1A">
            <w:pPr>
              <w:jc w:val="center"/>
              <w:rPr>
                <w:sz w:val="14"/>
                <w:szCs w:val="14"/>
              </w:rPr>
            </w:pPr>
            <w:r w:rsidRPr="00124853">
              <w:rPr>
                <w:sz w:val="14"/>
                <w:szCs w:val="14"/>
              </w:rPr>
              <w:t>217</w:t>
            </w:r>
          </w:p>
        </w:tc>
        <w:tc>
          <w:tcPr>
            <w:tcW w:w="1142" w:type="dxa"/>
          </w:tcPr>
          <w:p w14:paraId="176083BC" w14:textId="3FB7DF4D" w:rsidR="00AE5B1A" w:rsidRPr="00124853" w:rsidRDefault="005A4414" w:rsidP="00AE5B1A">
            <w:pPr>
              <w:jc w:val="center"/>
              <w:rPr>
                <w:sz w:val="14"/>
                <w:szCs w:val="14"/>
              </w:rPr>
            </w:pPr>
            <w:r w:rsidRPr="00124853">
              <w:rPr>
                <w:sz w:val="14"/>
                <w:szCs w:val="14"/>
              </w:rPr>
              <w:t>21%</w:t>
            </w:r>
          </w:p>
        </w:tc>
      </w:tr>
    </w:tbl>
    <w:tbl>
      <w:tblPr>
        <w:tblStyle w:val="TableGrid"/>
        <w:tblpPr w:leftFromText="180" w:rightFromText="180" w:vertAnchor="text" w:horzAnchor="margin" w:tblpY="95"/>
        <w:tblW w:w="5305" w:type="dxa"/>
        <w:tblCellMar>
          <w:left w:w="115" w:type="dxa"/>
          <w:right w:w="115" w:type="dxa"/>
        </w:tblCellMar>
        <w:tblLook w:val="0420" w:firstRow="1" w:lastRow="0" w:firstColumn="0" w:lastColumn="0" w:noHBand="0" w:noVBand="1"/>
      </w:tblPr>
      <w:tblGrid>
        <w:gridCol w:w="1112"/>
        <w:gridCol w:w="1017"/>
        <w:gridCol w:w="1010"/>
        <w:gridCol w:w="992"/>
        <w:gridCol w:w="1174"/>
      </w:tblGrid>
      <w:tr w:rsidR="00E475E8" w:rsidRPr="005C4FFE" w14:paraId="075C6B45" w14:textId="77777777" w:rsidTr="009B13D9">
        <w:trPr>
          <w:trHeight w:val="800"/>
          <w:tblHeader/>
        </w:trPr>
        <w:tc>
          <w:tcPr>
            <w:tcW w:w="1098" w:type="dxa"/>
            <w:shd w:val="clear" w:color="auto" w:fill="D34343"/>
            <w:vAlign w:val="bottom"/>
          </w:tcPr>
          <w:p w14:paraId="3E6FF372" w14:textId="77777777" w:rsidR="00AE5B1A" w:rsidRPr="003506C4" w:rsidRDefault="00AE5B1A" w:rsidP="004B7BD4">
            <w:pPr>
              <w:jc w:val="center"/>
              <w:rPr>
                <w:b/>
                <w:bCs/>
                <w:color w:val="FFFFFF" w:themeColor="background1"/>
                <w:sz w:val="14"/>
                <w:szCs w:val="14"/>
              </w:rPr>
            </w:pPr>
            <w:r w:rsidRPr="003506C4">
              <w:rPr>
                <w:b/>
                <w:bCs/>
                <w:color w:val="FFFFFF" w:themeColor="background1"/>
                <w:sz w:val="14"/>
                <w:szCs w:val="14"/>
              </w:rPr>
              <w:t>HIGH SCHOOL/ INDUSTRY CERTIFICATION</w:t>
            </w:r>
          </w:p>
        </w:tc>
        <w:tc>
          <w:tcPr>
            <w:tcW w:w="1003" w:type="dxa"/>
            <w:shd w:val="clear" w:color="auto" w:fill="D34343"/>
            <w:vAlign w:val="bottom"/>
          </w:tcPr>
          <w:p w14:paraId="67DB331B" w14:textId="77777777" w:rsidR="00AE5B1A" w:rsidRPr="003506C4" w:rsidRDefault="00AE5B1A" w:rsidP="001F7D02">
            <w:pPr>
              <w:jc w:val="center"/>
              <w:rPr>
                <w:b/>
                <w:bCs/>
                <w:color w:val="FFFFFF" w:themeColor="background1"/>
                <w:sz w:val="14"/>
                <w:szCs w:val="14"/>
              </w:rPr>
            </w:pPr>
            <w:r w:rsidRPr="003506C4">
              <w:rPr>
                <w:b/>
                <w:bCs/>
                <w:color w:val="FFFFFF" w:themeColor="background1"/>
                <w:sz w:val="14"/>
                <w:szCs w:val="14"/>
              </w:rPr>
              <w:t>CERTIFICATE/ LICENSE*</w:t>
            </w:r>
          </w:p>
        </w:tc>
        <w:tc>
          <w:tcPr>
            <w:tcW w:w="1017" w:type="dxa"/>
            <w:shd w:val="clear" w:color="auto" w:fill="D34343"/>
            <w:vAlign w:val="bottom"/>
          </w:tcPr>
          <w:p w14:paraId="5F4472B7" w14:textId="77777777" w:rsidR="00AE5B1A" w:rsidRPr="003506C4" w:rsidRDefault="00AE5B1A" w:rsidP="004B7BD4">
            <w:pPr>
              <w:jc w:val="center"/>
              <w:rPr>
                <w:b/>
                <w:bCs/>
                <w:color w:val="FFFFFF" w:themeColor="background1"/>
                <w:sz w:val="14"/>
                <w:szCs w:val="14"/>
              </w:rPr>
            </w:pPr>
            <w:proofErr w:type="gramStart"/>
            <w:r w:rsidRPr="003506C4">
              <w:rPr>
                <w:b/>
                <w:bCs/>
                <w:color w:val="FFFFFF" w:themeColor="background1"/>
                <w:sz w:val="14"/>
                <w:szCs w:val="14"/>
              </w:rPr>
              <w:t>ASSOCIATE’S</w:t>
            </w:r>
            <w:proofErr w:type="gramEnd"/>
            <w:r w:rsidRPr="003506C4">
              <w:rPr>
                <w:b/>
                <w:bCs/>
                <w:color w:val="FFFFFF" w:themeColor="background1"/>
                <w:sz w:val="14"/>
                <w:szCs w:val="14"/>
              </w:rPr>
              <w:t xml:space="preserve"> DEGREE</w:t>
            </w:r>
          </w:p>
        </w:tc>
        <w:tc>
          <w:tcPr>
            <w:tcW w:w="999" w:type="dxa"/>
            <w:shd w:val="clear" w:color="auto" w:fill="D34343"/>
            <w:vAlign w:val="bottom"/>
          </w:tcPr>
          <w:p w14:paraId="5FF1C380" w14:textId="77777777" w:rsidR="00AE5B1A" w:rsidRPr="003506C4" w:rsidRDefault="00AE5B1A" w:rsidP="004B7BD4">
            <w:pPr>
              <w:jc w:val="center"/>
              <w:rPr>
                <w:b/>
                <w:bCs/>
                <w:color w:val="FFFFFF" w:themeColor="background1"/>
                <w:sz w:val="14"/>
                <w:szCs w:val="14"/>
              </w:rPr>
            </w:pPr>
            <w:r w:rsidRPr="003506C4">
              <w:rPr>
                <w:b/>
                <w:bCs/>
                <w:color w:val="FFFFFF" w:themeColor="background1"/>
                <w:sz w:val="14"/>
                <w:szCs w:val="14"/>
              </w:rPr>
              <w:t>BACHELOR’S DEGREE</w:t>
            </w:r>
          </w:p>
        </w:tc>
        <w:tc>
          <w:tcPr>
            <w:tcW w:w="1188" w:type="dxa"/>
            <w:shd w:val="clear" w:color="auto" w:fill="D34343"/>
            <w:vAlign w:val="bottom"/>
          </w:tcPr>
          <w:p w14:paraId="58E5EA5A" w14:textId="77777777" w:rsidR="00AE5B1A" w:rsidRPr="003506C4" w:rsidRDefault="00AE5B1A" w:rsidP="004B7BD4">
            <w:pPr>
              <w:jc w:val="center"/>
              <w:rPr>
                <w:b/>
                <w:bCs/>
                <w:color w:val="FFFFFF" w:themeColor="background1"/>
                <w:sz w:val="14"/>
                <w:szCs w:val="14"/>
              </w:rPr>
            </w:pPr>
            <w:r w:rsidRPr="003506C4">
              <w:rPr>
                <w:b/>
                <w:bCs/>
                <w:color w:val="FFFFFF" w:themeColor="background1"/>
                <w:sz w:val="14"/>
                <w:szCs w:val="14"/>
              </w:rPr>
              <w:t>MASTER’S/ DOCTORAL PROFESSIONAL DEGREE</w:t>
            </w:r>
          </w:p>
        </w:tc>
      </w:tr>
      <w:tr w:rsidR="00E475E8" w14:paraId="59D820D6" w14:textId="77777777" w:rsidTr="009B13D9">
        <w:tc>
          <w:tcPr>
            <w:tcW w:w="1098" w:type="dxa"/>
          </w:tcPr>
          <w:p w14:paraId="7F8BF11B" w14:textId="77777777" w:rsidR="00AE5B1A" w:rsidRDefault="00AE5B1A" w:rsidP="00AE5B1A">
            <w:pPr>
              <w:jc w:val="center"/>
              <w:rPr>
                <w:sz w:val="14"/>
                <w:szCs w:val="14"/>
              </w:rPr>
            </w:pPr>
            <w:r>
              <w:rPr>
                <w:sz w:val="14"/>
                <w:szCs w:val="14"/>
              </w:rPr>
              <w:t>Limited Licensed Radiology Technologist</w:t>
            </w:r>
          </w:p>
          <w:p w14:paraId="36AD9E1B" w14:textId="77777777" w:rsidR="00AE5B1A" w:rsidRDefault="00AE5B1A" w:rsidP="00AE5B1A">
            <w:pPr>
              <w:jc w:val="center"/>
              <w:rPr>
                <w:sz w:val="14"/>
                <w:szCs w:val="14"/>
              </w:rPr>
            </w:pPr>
          </w:p>
          <w:p w14:paraId="3D97510B" w14:textId="77777777" w:rsidR="00AE5B1A" w:rsidRPr="00B96066" w:rsidRDefault="00AE5B1A" w:rsidP="00AE5B1A">
            <w:pPr>
              <w:jc w:val="center"/>
              <w:rPr>
                <w:sz w:val="14"/>
                <w:szCs w:val="14"/>
              </w:rPr>
            </w:pPr>
          </w:p>
        </w:tc>
        <w:tc>
          <w:tcPr>
            <w:tcW w:w="1003" w:type="dxa"/>
          </w:tcPr>
          <w:p w14:paraId="710CE7AA" w14:textId="4C9B5E3A" w:rsidR="00AE5B1A" w:rsidRPr="00B96066" w:rsidRDefault="00644AF3" w:rsidP="00AE5B1A">
            <w:pPr>
              <w:jc w:val="center"/>
              <w:rPr>
                <w:sz w:val="14"/>
                <w:szCs w:val="14"/>
              </w:rPr>
            </w:pPr>
            <w:r>
              <w:rPr>
                <w:sz w:val="14"/>
                <w:szCs w:val="14"/>
              </w:rPr>
              <w:t>Medical Sonographer</w:t>
            </w:r>
          </w:p>
        </w:tc>
        <w:tc>
          <w:tcPr>
            <w:tcW w:w="1017" w:type="dxa"/>
          </w:tcPr>
          <w:p w14:paraId="46D2B0B5" w14:textId="77777777" w:rsidR="00AE5B1A" w:rsidRDefault="00644AF3" w:rsidP="00AE5B1A">
            <w:pPr>
              <w:jc w:val="center"/>
              <w:rPr>
                <w:sz w:val="14"/>
                <w:szCs w:val="14"/>
              </w:rPr>
            </w:pPr>
            <w:r>
              <w:rPr>
                <w:sz w:val="14"/>
                <w:szCs w:val="14"/>
              </w:rPr>
              <w:t>Nuclear Medical Technology/</w:t>
            </w:r>
          </w:p>
          <w:p w14:paraId="17204857" w14:textId="5B9CDC02" w:rsidR="004634A4" w:rsidRPr="00B96066" w:rsidRDefault="004634A4" w:rsidP="00AE5B1A">
            <w:pPr>
              <w:jc w:val="center"/>
              <w:rPr>
                <w:sz w:val="14"/>
                <w:szCs w:val="14"/>
              </w:rPr>
            </w:pPr>
            <w:r>
              <w:rPr>
                <w:sz w:val="14"/>
                <w:szCs w:val="14"/>
              </w:rPr>
              <w:t>Technologist</w:t>
            </w:r>
          </w:p>
        </w:tc>
        <w:tc>
          <w:tcPr>
            <w:tcW w:w="999" w:type="dxa"/>
          </w:tcPr>
          <w:p w14:paraId="657A6521" w14:textId="77777777" w:rsidR="004634A4" w:rsidRDefault="004634A4" w:rsidP="004634A4">
            <w:pPr>
              <w:jc w:val="center"/>
              <w:rPr>
                <w:sz w:val="14"/>
                <w:szCs w:val="14"/>
              </w:rPr>
            </w:pPr>
            <w:r>
              <w:rPr>
                <w:sz w:val="14"/>
                <w:szCs w:val="14"/>
              </w:rPr>
              <w:t>Nuclear Medical Technology/</w:t>
            </w:r>
          </w:p>
          <w:p w14:paraId="4C83F484" w14:textId="238683B9" w:rsidR="00AE5B1A" w:rsidRPr="00B96066" w:rsidRDefault="004634A4" w:rsidP="004634A4">
            <w:pPr>
              <w:jc w:val="center"/>
              <w:rPr>
                <w:sz w:val="14"/>
                <w:szCs w:val="14"/>
              </w:rPr>
            </w:pPr>
            <w:r>
              <w:rPr>
                <w:sz w:val="14"/>
                <w:szCs w:val="14"/>
              </w:rPr>
              <w:t>Technologist</w:t>
            </w:r>
          </w:p>
        </w:tc>
        <w:tc>
          <w:tcPr>
            <w:tcW w:w="1188" w:type="dxa"/>
          </w:tcPr>
          <w:p w14:paraId="7D484DA8" w14:textId="7CD42BA2" w:rsidR="00AE5B1A" w:rsidRPr="00B96066" w:rsidRDefault="004634A4" w:rsidP="00AE5B1A">
            <w:pPr>
              <w:jc w:val="center"/>
              <w:rPr>
                <w:sz w:val="14"/>
                <w:szCs w:val="14"/>
              </w:rPr>
            </w:pPr>
            <w:r>
              <w:rPr>
                <w:sz w:val="14"/>
                <w:szCs w:val="14"/>
              </w:rPr>
              <w:t>Radio</w:t>
            </w:r>
            <w:r w:rsidR="00A409A4">
              <w:rPr>
                <w:sz w:val="14"/>
                <w:szCs w:val="14"/>
              </w:rPr>
              <w:t>logist</w:t>
            </w:r>
          </w:p>
        </w:tc>
      </w:tr>
      <w:tr w:rsidR="00E475E8" w14:paraId="4F087BA3" w14:textId="77777777" w:rsidTr="009B13D9">
        <w:tc>
          <w:tcPr>
            <w:tcW w:w="1098" w:type="dxa"/>
          </w:tcPr>
          <w:p w14:paraId="5370A6DB" w14:textId="77777777" w:rsidR="00AE5B1A" w:rsidRDefault="00AE5B1A" w:rsidP="00AE5B1A">
            <w:pPr>
              <w:jc w:val="center"/>
              <w:rPr>
                <w:sz w:val="14"/>
                <w:szCs w:val="14"/>
              </w:rPr>
            </w:pPr>
            <w:r>
              <w:rPr>
                <w:sz w:val="14"/>
                <w:szCs w:val="14"/>
              </w:rPr>
              <w:t>EKG/ECG Technician</w:t>
            </w:r>
          </w:p>
          <w:p w14:paraId="23BDF5BA" w14:textId="77777777" w:rsidR="00AE5B1A" w:rsidRDefault="00AE5B1A" w:rsidP="00AE5B1A">
            <w:pPr>
              <w:jc w:val="center"/>
              <w:rPr>
                <w:sz w:val="14"/>
                <w:szCs w:val="14"/>
              </w:rPr>
            </w:pPr>
          </w:p>
          <w:p w14:paraId="4988B610" w14:textId="77777777" w:rsidR="00AE5B1A" w:rsidRPr="00B96066" w:rsidRDefault="00AE5B1A" w:rsidP="00AE5B1A">
            <w:pPr>
              <w:jc w:val="center"/>
              <w:rPr>
                <w:sz w:val="14"/>
                <w:szCs w:val="14"/>
              </w:rPr>
            </w:pPr>
          </w:p>
        </w:tc>
        <w:tc>
          <w:tcPr>
            <w:tcW w:w="1003" w:type="dxa"/>
          </w:tcPr>
          <w:p w14:paraId="1CBD6752" w14:textId="2DA82453" w:rsidR="00AE5B1A" w:rsidRPr="00B96066" w:rsidRDefault="00A409A4" w:rsidP="00AE5B1A">
            <w:pPr>
              <w:jc w:val="center"/>
              <w:rPr>
                <w:sz w:val="14"/>
                <w:szCs w:val="14"/>
              </w:rPr>
            </w:pPr>
            <w:r>
              <w:rPr>
                <w:sz w:val="14"/>
                <w:szCs w:val="14"/>
              </w:rPr>
              <w:t>Radiologic Technologist</w:t>
            </w:r>
          </w:p>
        </w:tc>
        <w:tc>
          <w:tcPr>
            <w:tcW w:w="1017" w:type="dxa"/>
          </w:tcPr>
          <w:p w14:paraId="6A3DAC06" w14:textId="77777777" w:rsidR="00AE5B1A" w:rsidRDefault="00A409A4" w:rsidP="00AE5B1A">
            <w:pPr>
              <w:jc w:val="center"/>
              <w:rPr>
                <w:sz w:val="14"/>
                <w:szCs w:val="14"/>
              </w:rPr>
            </w:pPr>
            <w:r>
              <w:rPr>
                <w:sz w:val="14"/>
                <w:szCs w:val="14"/>
              </w:rPr>
              <w:t>Magnetic Re</w:t>
            </w:r>
            <w:r w:rsidR="00CE4ACA">
              <w:rPr>
                <w:sz w:val="14"/>
                <w:szCs w:val="14"/>
              </w:rPr>
              <w:t>sonance Imaging</w:t>
            </w:r>
            <w:r w:rsidR="00E475E8">
              <w:rPr>
                <w:sz w:val="14"/>
                <w:szCs w:val="14"/>
              </w:rPr>
              <w:t xml:space="preserve"> (MRI) Technology/</w:t>
            </w:r>
          </w:p>
          <w:p w14:paraId="293170A9" w14:textId="2DF9623E" w:rsidR="00E475E8" w:rsidRPr="00B96066" w:rsidRDefault="00E475E8" w:rsidP="00AE5B1A">
            <w:pPr>
              <w:jc w:val="center"/>
              <w:rPr>
                <w:sz w:val="14"/>
                <w:szCs w:val="14"/>
              </w:rPr>
            </w:pPr>
            <w:r>
              <w:rPr>
                <w:sz w:val="14"/>
                <w:szCs w:val="14"/>
              </w:rPr>
              <w:t>Technician</w:t>
            </w:r>
          </w:p>
        </w:tc>
        <w:tc>
          <w:tcPr>
            <w:tcW w:w="999" w:type="dxa"/>
          </w:tcPr>
          <w:p w14:paraId="078E6F1D" w14:textId="77777777" w:rsidR="00AE5B1A" w:rsidRDefault="00871387" w:rsidP="00AE5B1A">
            <w:pPr>
              <w:jc w:val="center"/>
              <w:rPr>
                <w:sz w:val="14"/>
                <w:szCs w:val="14"/>
              </w:rPr>
            </w:pPr>
            <w:r>
              <w:rPr>
                <w:sz w:val="14"/>
                <w:szCs w:val="14"/>
              </w:rPr>
              <w:t>Medical Radiologic Technology/</w:t>
            </w:r>
          </w:p>
          <w:p w14:paraId="68BBBBE3" w14:textId="243172D6" w:rsidR="00871387" w:rsidRPr="00B96066" w:rsidRDefault="00871387" w:rsidP="00AE5B1A">
            <w:pPr>
              <w:jc w:val="center"/>
              <w:rPr>
                <w:sz w:val="14"/>
                <w:szCs w:val="14"/>
              </w:rPr>
            </w:pPr>
            <w:r>
              <w:rPr>
                <w:sz w:val="14"/>
                <w:szCs w:val="14"/>
              </w:rPr>
              <w:t>Science Radiation Therapist</w:t>
            </w:r>
          </w:p>
        </w:tc>
        <w:tc>
          <w:tcPr>
            <w:tcW w:w="1188" w:type="dxa"/>
          </w:tcPr>
          <w:p w14:paraId="6FA7DDC3" w14:textId="77777777" w:rsidR="00AE5B1A" w:rsidRDefault="00871387" w:rsidP="00AE5B1A">
            <w:pPr>
              <w:jc w:val="center"/>
              <w:rPr>
                <w:sz w:val="14"/>
                <w:szCs w:val="14"/>
              </w:rPr>
            </w:pPr>
            <w:r>
              <w:rPr>
                <w:sz w:val="14"/>
                <w:szCs w:val="14"/>
              </w:rPr>
              <w:t>Radio</w:t>
            </w:r>
            <w:r w:rsidR="000871B9">
              <w:rPr>
                <w:sz w:val="14"/>
                <w:szCs w:val="14"/>
              </w:rPr>
              <w:t>logic Technology/</w:t>
            </w:r>
          </w:p>
          <w:p w14:paraId="0523F206" w14:textId="1E08E7C6" w:rsidR="000871B9" w:rsidRPr="00B96066" w:rsidRDefault="000871B9" w:rsidP="00AE5B1A">
            <w:pPr>
              <w:jc w:val="center"/>
              <w:rPr>
                <w:sz w:val="14"/>
                <w:szCs w:val="14"/>
              </w:rPr>
            </w:pPr>
            <w:r>
              <w:rPr>
                <w:sz w:val="14"/>
                <w:szCs w:val="14"/>
              </w:rPr>
              <w:t>Science - Radiographer</w:t>
            </w:r>
          </w:p>
        </w:tc>
      </w:tr>
      <w:tr w:rsidR="00E475E8" w14:paraId="400F44B7" w14:textId="77777777" w:rsidTr="009B13D9">
        <w:tc>
          <w:tcPr>
            <w:tcW w:w="1098" w:type="dxa"/>
          </w:tcPr>
          <w:p w14:paraId="137C038B" w14:textId="77777777" w:rsidR="00AE5B1A" w:rsidRDefault="00AE5B1A" w:rsidP="00AE5B1A">
            <w:pPr>
              <w:jc w:val="center"/>
              <w:rPr>
                <w:sz w:val="14"/>
                <w:szCs w:val="14"/>
              </w:rPr>
            </w:pPr>
            <w:r>
              <w:rPr>
                <w:sz w:val="14"/>
                <w:szCs w:val="14"/>
              </w:rPr>
              <w:t>Medical Laboratory Technician</w:t>
            </w:r>
          </w:p>
          <w:p w14:paraId="17A0B17B" w14:textId="77777777" w:rsidR="00AE5B1A" w:rsidRDefault="00AE5B1A" w:rsidP="00AE5B1A">
            <w:pPr>
              <w:jc w:val="center"/>
              <w:rPr>
                <w:sz w:val="14"/>
                <w:szCs w:val="14"/>
              </w:rPr>
            </w:pPr>
          </w:p>
          <w:p w14:paraId="0AC58830" w14:textId="77777777" w:rsidR="00AE5B1A" w:rsidRPr="00B96066" w:rsidRDefault="00AE5B1A" w:rsidP="00AE5B1A">
            <w:pPr>
              <w:jc w:val="center"/>
              <w:rPr>
                <w:sz w:val="14"/>
                <w:szCs w:val="14"/>
              </w:rPr>
            </w:pPr>
          </w:p>
        </w:tc>
        <w:tc>
          <w:tcPr>
            <w:tcW w:w="1003" w:type="dxa"/>
          </w:tcPr>
          <w:p w14:paraId="57065E5F" w14:textId="7817CC2D" w:rsidR="00AE5B1A" w:rsidRPr="00B96066" w:rsidRDefault="00AE5B1A" w:rsidP="00AE5B1A">
            <w:pPr>
              <w:jc w:val="center"/>
              <w:rPr>
                <w:sz w:val="14"/>
                <w:szCs w:val="14"/>
              </w:rPr>
            </w:pPr>
          </w:p>
        </w:tc>
        <w:tc>
          <w:tcPr>
            <w:tcW w:w="1017" w:type="dxa"/>
          </w:tcPr>
          <w:p w14:paraId="2A5F408C" w14:textId="7C7D102F" w:rsidR="00AE5B1A" w:rsidRPr="00B96066" w:rsidRDefault="00AE5B1A" w:rsidP="00AE5B1A">
            <w:pPr>
              <w:jc w:val="center"/>
              <w:rPr>
                <w:sz w:val="14"/>
                <w:szCs w:val="14"/>
              </w:rPr>
            </w:pPr>
          </w:p>
        </w:tc>
        <w:tc>
          <w:tcPr>
            <w:tcW w:w="999" w:type="dxa"/>
          </w:tcPr>
          <w:p w14:paraId="233C1321" w14:textId="52DECEBD" w:rsidR="00AE5B1A" w:rsidRPr="00B96066" w:rsidRDefault="00AE5B1A" w:rsidP="00AE5B1A">
            <w:pPr>
              <w:jc w:val="center"/>
              <w:rPr>
                <w:sz w:val="14"/>
                <w:szCs w:val="14"/>
              </w:rPr>
            </w:pPr>
          </w:p>
        </w:tc>
        <w:tc>
          <w:tcPr>
            <w:tcW w:w="1188" w:type="dxa"/>
          </w:tcPr>
          <w:p w14:paraId="52B68B6A" w14:textId="52F63F3E" w:rsidR="00AE5B1A" w:rsidRPr="00B96066" w:rsidRDefault="00AE5B1A" w:rsidP="00AE5B1A">
            <w:pPr>
              <w:jc w:val="center"/>
              <w:rPr>
                <w:sz w:val="14"/>
                <w:szCs w:val="14"/>
              </w:rPr>
            </w:pPr>
          </w:p>
        </w:tc>
      </w:tr>
      <w:tr w:rsidR="005351A3" w14:paraId="17134CFC" w14:textId="77777777" w:rsidTr="00670486">
        <w:trPr>
          <w:trHeight w:val="736"/>
        </w:trPr>
        <w:tc>
          <w:tcPr>
            <w:tcW w:w="1098" w:type="dxa"/>
          </w:tcPr>
          <w:p w14:paraId="74446E38" w14:textId="77777777" w:rsidR="005351A3" w:rsidRDefault="005351A3" w:rsidP="00AE5B1A">
            <w:pPr>
              <w:jc w:val="center"/>
              <w:rPr>
                <w:sz w:val="14"/>
                <w:szCs w:val="14"/>
              </w:rPr>
            </w:pPr>
            <w:r>
              <w:rPr>
                <w:sz w:val="14"/>
                <w:szCs w:val="14"/>
              </w:rPr>
              <w:t xml:space="preserve">Phlebotomy </w:t>
            </w:r>
          </w:p>
          <w:p w14:paraId="543F50D0" w14:textId="6EAE4C47" w:rsidR="005351A3" w:rsidRDefault="005351A3" w:rsidP="00AE5B1A">
            <w:pPr>
              <w:jc w:val="center"/>
              <w:rPr>
                <w:sz w:val="14"/>
                <w:szCs w:val="14"/>
              </w:rPr>
            </w:pPr>
            <w:r>
              <w:rPr>
                <w:sz w:val="14"/>
                <w:szCs w:val="14"/>
              </w:rPr>
              <w:t>Technician</w:t>
            </w:r>
          </w:p>
        </w:tc>
        <w:tc>
          <w:tcPr>
            <w:tcW w:w="1003" w:type="dxa"/>
          </w:tcPr>
          <w:p w14:paraId="1C0C1302" w14:textId="77777777" w:rsidR="005351A3" w:rsidRPr="00B96066" w:rsidRDefault="005351A3" w:rsidP="00AE5B1A">
            <w:pPr>
              <w:jc w:val="center"/>
              <w:rPr>
                <w:sz w:val="14"/>
                <w:szCs w:val="14"/>
              </w:rPr>
            </w:pPr>
          </w:p>
        </w:tc>
        <w:tc>
          <w:tcPr>
            <w:tcW w:w="1017" w:type="dxa"/>
          </w:tcPr>
          <w:p w14:paraId="1641E63B" w14:textId="77777777" w:rsidR="005351A3" w:rsidRPr="00B96066" w:rsidRDefault="005351A3" w:rsidP="00AE5B1A">
            <w:pPr>
              <w:jc w:val="center"/>
              <w:rPr>
                <w:sz w:val="14"/>
                <w:szCs w:val="14"/>
              </w:rPr>
            </w:pPr>
          </w:p>
        </w:tc>
        <w:tc>
          <w:tcPr>
            <w:tcW w:w="999" w:type="dxa"/>
          </w:tcPr>
          <w:p w14:paraId="792A293E" w14:textId="77777777" w:rsidR="005351A3" w:rsidRPr="00B96066" w:rsidRDefault="005351A3" w:rsidP="00AE5B1A">
            <w:pPr>
              <w:jc w:val="center"/>
              <w:rPr>
                <w:sz w:val="14"/>
                <w:szCs w:val="14"/>
              </w:rPr>
            </w:pPr>
          </w:p>
        </w:tc>
        <w:tc>
          <w:tcPr>
            <w:tcW w:w="1188" w:type="dxa"/>
          </w:tcPr>
          <w:p w14:paraId="617D181F" w14:textId="77777777" w:rsidR="005351A3" w:rsidRPr="00B96066" w:rsidRDefault="005351A3" w:rsidP="00AE5B1A">
            <w:pPr>
              <w:jc w:val="center"/>
              <w:rPr>
                <w:sz w:val="14"/>
                <w:szCs w:val="14"/>
              </w:rPr>
            </w:pPr>
          </w:p>
        </w:tc>
      </w:tr>
    </w:tbl>
    <w:p w14:paraId="3639BD7B" w14:textId="09BB52E3" w:rsidR="003F10FE" w:rsidRDefault="003F10FE" w:rsidP="00FD76CD">
      <w:pPr>
        <w:spacing w:after="0" w:line="240" w:lineRule="auto"/>
      </w:pPr>
    </w:p>
    <w:p w14:paraId="66CA2AE8" w14:textId="77955062" w:rsidR="00F84CB2" w:rsidRPr="005C4FFE" w:rsidRDefault="00F84CB2" w:rsidP="00F84CB2">
      <w:pPr>
        <w:spacing w:after="0" w:line="240" w:lineRule="auto"/>
        <w:rPr>
          <w:sz w:val="20"/>
          <w:szCs w:val="20"/>
        </w:rPr>
        <w:sectPr w:rsidR="00F84CB2" w:rsidRPr="005C4FFE" w:rsidSect="00365F0C">
          <w:pgSz w:w="12240" w:h="15840"/>
          <w:pgMar w:top="720" w:right="720" w:bottom="720" w:left="720" w:header="720" w:footer="720" w:gutter="0"/>
          <w:cols w:space="720"/>
          <w:docGrid w:linePitch="360"/>
        </w:sectPr>
      </w:pPr>
    </w:p>
    <w:p w14:paraId="204081D9" w14:textId="20858F58" w:rsidR="00905A13" w:rsidRPr="007154DA" w:rsidRDefault="00905A13" w:rsidP="00124853">
      <w:pPr>
        <w:spacing w:after="0" w:line="240" w:lineRule="auto"/>
        <w:rPr>
          <w:sz w:val="16"/>
          <w:szCs w:val="16"/>
        </w:rPr>
      </w:pPr>
      <w:r w:rsidRPr="007154DA">
        <w:rPr>
          <w:sz w:val="16"/>
          <w:szCs w:val="16"/>
        </w:rPr>
        <w:t xml:space="preserve">Additional industry-based certification information is available </w:t>
      </w:r>
      <w:r w:rsidR="00124853">
        <w:rPr>
          <w:sz w:val="16"/>
          <w:szCs w:val="16"/>
        </w:rPr>
        <w:t>on</w:t>
      </w:r>
      <w:r w:rsidRPr="007154DA">
        <w:rPr>
          <w:sz w:val="16"/>
          <w:szCs w:val="16"/>
        </w:rPr>
        <w:t xml:space="preserve"> the TEA CTE website</w:t>
      </w:r>
      <w:r w:rsidR="00124853">
        <w:rPr>
          <w:sz w:val="16"/>
          <w:szCs w:val="16"/>
        </w:rPr>
        <w:t xml:space="preserve">. </w:t>
      </w:r>
      <w:r w:rsidRPr="007154DA">
        <w:rPr>
          <w:sz w:val="16"/>
          <w:szCs w:val="16"/>
        </w:rPr>
        <w:t>For more information on postsecondary options for this program of study, visit TXCTE.org.</w:t>
      </w:r>
    </w:p>
    <w:p w14:paraId="142F13E7" w14:textId="77777777" w:rsidR="005351A3" w:rsidRDefault="005351A3" w:rsidP="005230AD">
      <w:pPr>
        <w:spacing w:after="0" w:line="240" w:lineRule="auto"/>
        <w:jc w:val="center"/>
        <w:rPr>
          <w:sz w:val="16"/>
          <w:szCs w:val="16"/>
        </w:rPr>
      </w:pPr>
    </w:p>
    <w:p w14:paraId="04AB6B37" w14:textId="77777777" w:rsidR="00632B23" w:rsidRPr="00632B23" w:rsidRDefault="00632B23" w:rsidP="0075627A">
      <w:pPr>
        <w:shd w:val="clear" w:color="auto" w:fill="D34343"/>
        <w:spacing w:after="0" w:line="240" w:lineRule="auto"/>
        <w:jc w:val="center"/>
        <w:rPr>
          <w:b/>
          <w:bCs/>
          <w:color w:val="FFFFFF" w:themeColor="background1"/>
        </w:rPr>
      </w:pPr>
      <w:r w:rsidRPr="00632B23">
        <w:rPr>
          <w:b/>
          <w:bCs/>
          <w:color w:val="FFFFFF" w:themeColor="background1"/>
        </w:rPr>
        <w:t>WORK BASED LEARNING AND EXPANDED</w:t>
      </w:r>
    </w:p>
    <w:p w14:paraId="2D071D7F" w14:textId="3F3CE118" w:rsidR="00632B23" w:rsidRDefault="00632B23" w:rsidP="0075627A">
      <w:pPr>
        <w:shd w:val="clear" w:color="auto" w:fill="D34343"/>
        <w:spacing w:after="0" w:line="240" w:lineRule="auto"/>
        <w:jc w:val="center"/>
      </w:pPr>
      <w:r w:rsidRPr="00632B23">
        <w:rPr>
          <w:b/>
          <w:bCs/>
          <w:color w:val="FFFFFF" w:themeColor="background1"/>
        </w:rPr>
        <w:t>LEARNING OPPORTUNITIES</w:t>
      </w:r>
    </w:p>
    <w:tbl>
      <w:tblPr>
        <w:tblStyle w:val="TableGrid"/>
        <w:tblW w:w="0" w:type="auto"/>
        <w:tblInd w:w="-5" w:type="dxa"/>
        <w:tblLook w:val="0420" w:firstRow="1" w:lastRow="0" w:firstColumn="0" w:lastColumn="0" w:noHBand="0" w:noVBand="1"/>
      </w:tblPr>
      <w:tblGrid>
        <w:gridCol w:w="2520"/>
        <w:gridCol w:w="2515"/>
      </w:tblGrid>
      <w:tr w:rsidR="00CA623A" w14:paraId="0269F102" w14:textId="77777777" w:rsidTr="008848A4">
        <w:trPr>
          <w:tblHeader/>
        </w:trPr>
        <w:tc>
          <w:tcPr>
            <w:tcW w:w="2520" w:type="dxa"/>
            <w:vAlign w:val="bottom"/>
          </w:tcPr>
          <w:p w14:paraId="67C43D93" w14:textId="13148E10" w:rsidR="00CA623A" w:rsidRPr="00632B23" w:rsidRDefault="00632B23" w:rsidP="00632B23">
            <w:pPr>
              <w:jc w:val="center"/>
              <w:rPr>
                <w:b/>
                <w:bCs/>
                <w:sz w:val="16"/>
                <w:szCs w:val="16"/>
              </w:rPr>
            </w:pPr>
            <w:r w:rsidRPr="00632B23">
              <w:rPr>
                <w:b/>
                <w:bCs/>
                <w:sz w:val="16"/>
                <w:szCs w:val="16"/>
              </w:rPr>
              <w:t>Exploration Activities:</w:t>
            </w:r>
          </w:p>
        </w:tc>
        <w:tc>
          <w:tcPr>
            <w:tcW w:w="2515" w:type="dxa"/>
            <w:vAlign w:val="bottom"/>
          </w:tcPr>
          <w:p w14:paraId="3B03F707" w14:textId="77777777" w:rsidR="00632B23" w:rsidRPr="00632B23" w:rsidRDefault="00632B23" w:rsidP="00632B23">
            <w:pPr>
              <w:jc w:val="center"/>
              <w:rPr>
                <w:b/>
                <w:bCs/>
                <w:sz w:val="16"/>
                <w:szCs w:val="16"/>
              </w:rPr>
            </w:pPr>
            <w:r w:rsidRPr="00632B23">
              <w:rPr>
                <w:b/>
                <w:bCs/>
                <w:sz w:val="16"/>
                <w:szCs w:val="16"/>
              </w:rPr>
              <w:t>Work Based Learning</w:t>
            </w:r>
          </w:p>
          <w:p w14:paraId="6E7B11E2" w14:textId="22288D14" w:rsidR="00CA623A" w:rsidRPr="00632B23" w:rsidRDefault="00632B23" w:rsidP="00632B23">
            <w:pPr>
              <w:jc w:val="center"/>
              <w:rPr>
                <w:b/>
                <w:bCs/>
                <w:sz w:val="16"/>
                <w:szCs w:val="16"/>
              </w:rPr>
            </w:pPr>
            <w:r w:rsidRPr="00632B23">
              <w:rPr>
                <w:b/>
                <w:bCs/>
                <w:sz w:val="16"/>
                <w:szCs w:val="16"/>
              </w:rPr>
              <w:t>Activities:</w:t>
            </w:r>
          </w:p>
        </w:tc>
      </w:tr>
      <w:tr w:rsidR="00CA623A" w14:paraId="2EBC83F5" w14:textId="77777777" w:rsidTr="008848A4">
        <w:tc>
          <w:tcPr>
            <w:tcW w:w="2520" w:type="dxa"/>
          </w:tcPr>
          <w:p w14:paraId="14433AB3" w14:textId="46D1D84D" w:rsidR="00CA623A" w:rsidRDefault="00241ACC" w:rsidP="00632B23">
            <w:pPr>
              <w:rPr>
                <w:sz w:val="14"/>
                <w:szCs w:val="14"/>
              </w:rPr>
            </w:pPr>
            <w:r>
              <w:rPr>
                <w:sz w:val="14"/>
                <w:szCs w:val="14"/>
              </w:rPr>
              <w:t>Health Oc</w:t>
            </w:r>
            <w:r w:rsidR="00050D94">
              <w:rPr>
                <w:sz w:val="14"/>
                <w:szCs w:val="14"/>
              </w:rPr>
              <w:t>cupation Students of America (HOSA)</w:t>
            </w:r>
          </w:p>
          <w:p w14:paraId="2A7E160F" w14:textId="77777777" w:rsidR="00EB441B" w:rsidRDefault="00EB441B" w:rsidP="00632B23">
            <w:pPr>
              <w:rPr>
                <w:sz w:val="14"/>
                <w:szCs w:val="14"/>
              </w:rPr>
            </w:pPr>
          </w:p>
          <w:p w14:paraId="354F8E67" w14:textId="722FAFF4" w:rsidR="00EB441B" w:rsidRPr="00632B23" w:rsidRDefault="00EB441B" w:rsidP="00632B23">
            <w:pPr>
              <w:rPr>
                <w:sz w:val="16"/>
                <w:szCs w:val="16"/>
              </w:rPr>
            </w:pPr>
          </w:p>
        </w:tc>
        <w:tc>
          <w:tcPr>
            <w:tcW w:w="2515" w:type="dxa"/>
          </w:tcPr>
          <w:p w14:paraId="4816D37F" w14:textId="73DCD549" w:rsidR="00CA623A" w:rsidRPr="00632B23" w:rsidRDefault="00050D94" w:rsidP="00632B23">
            <w:pPr>
              <w:rPr>
                <w:sz w:val="16"/>
                <w:szCs w:val="16"/>
              </w:rPr>
            </w:pPr>
            <w:r>
              <w:rPr>
                <w:sz w:val="16"/>
                <w:szCs w:val="16"/>
              </w:rPr>
              <w:t xml:space="preserve">Clinical rotations at a community </w:t>
            </w:r>
            <w:r w:rsidR="004E7B02">
              <w:rPr>
                <w:sz w:val="16"/>
                <w:szCs w:val="16"/>
              </w:rPr>
              <w:t>wellness center, hospital, assisted living, nursing home</w:t>
            </w:r>
          </w:p>
        </w:tc>
      </w:tr>
    </w:tbl>
    <w:p w14:paraId="091C126A" w14:textId="77777777" w:rsidR="00A82C7A" w:rsidRDefault="00A82C7A" w:rsidP="00F84CB2">
      <w:pPr>
        <w:spacing w:after="0" w:line="240" w:lineRule="auto"/>
      </w:pPr>
    </w:p>
    <w:p w14:paraId="5BDED0C8" w14:textId="0EF2866F" w:rsidR="00A82C7A" w:rsidRDefault="00A82C7A" w:rsidP="00F84CB2">
      <w:pPr>
        <w:spacing w:after="0" w:line="240" w:lineRule="auto"/>
        <w:sectPr w:rsidR="00A82C7A" w:rsidSect="003F10FE">
          <w:type w:val="continuous"/>
          <w:pgSz w:w="12240" w:h="15840"/>
          <w:pgMar w:top="720" w:right="720" w:bottom="720" w:left="720" w:header="720" w:footer="720" w:gutter="0"/>
          <w:cols w:num="2" w:space="720"/>
          <w:docGrid w:linePitch="360"/>
        </w:sectPr>
      </w:pPr>
    </w:p>
    <w:p w14:paraId="2DCC736A" w14:textId="1561C253" w:rsidR="00EB441B" w:rsidRPr="00670486" w:rsidRDefault="00F62F11" w:rsidP="0075627A">
      <w:pPr>
        <w:shd w:val="clear" w:color="auto" w:fill="D34343"/>
        <w:spacing w:after="0" w:line="240" w:lineRule="auto"/>
        <w:rPr>
          <w:b/>
          <w:bCs/>
          <w:color w:val="FFFFFF" w:themeColor="background1"/>
          <w:sz w:val="16"/>
          <w:szCs w:val="16"/>
        </w:rPr>
      </w:pPr>
      <w:r w:rsidRPr="00670486">
        <w:rPr>
          <w:b/>
          <w:bCs/>
          <w:color w:val="FFFFFF" w:themeColor="background1"/>
          <w:sz w:val="16"/>
          <w:szCs w:val="16"/>
        </w:rPr>
        <w:t xml:space="preserve">The Healthcare Diagnostics program of study introduces students to occupations and education opportunities </w:t>
      </w:r>
      <w:r w:rsidR="00825892" w:rsidRPr="00670486">
        <w:rPr>
          <w:b/>
          <w:bCs/>
          <w:color w:val="FFFFFF" w:themeColor="background1"/>
          <w:sz w:val="16"/>
          <w:szCs w:val="16"/>
        </w:rPr>
        <w:t xml:space="preserve">related to performing complex medical laboratory tests for the diagnosis, treatment, and prevention of disease.  This program </w:t>
      </w:r>
      <w:r w:rsidR="00371F7F" w:rsidRPr="00670486">
        <w:rPr>
          <w:b/>
          <w:bCs/>
          <w:color w:val="FFFFFF" w:themeColor="background1"/>
          <w:sz w:val="16"/>
          <w:szCs w:val="16"/>
        </w:rPr>
        <w:t>of study may also include exploration into the opportunities associated with blood laboratories as well as radiologic technology and ultrasound technology.</w:t>
      </w:r>
    </w:p>
    <w:p w14:paraId="7F87C3B4" w14:textId="240B454A" w:rsidR="00DE596B" w:rsidRDefault="00315392" w:rsidP="00DE596B">
      <w:pPr>
        <w:spacing w:after="0" w:line="240" w:lineRule="auto"/>
      </w:pPr>
      <w:r w:rsidRPr="003F6E9D">
        <w:rPr>
          <w:b/>
          <w:bCs/>
          <w:noProof/>
          <w:color w:val="FFFFFF" w:themeColor="background1"/>
          <w:sz w:val="18"/>
          <w:szCs w:val="18"/>
        </w:rPr>
        <w:drawing>
          <wp:anchor distT="0" distB="0" distL="114300" distR="114300" simplePos="0" relativeHeight="251659264" behindDoc="0" locked="0" layoutInCell="1" allowOverlap="1" wp14:anchorId="1D51686A" wp14:editId="184B65E7">
            <wp:simplePos x="0" y="0"/>
            <wp:positionH relativeFrom="column">
              <wp:posOffset>19050</wp:posOffset>
            </wp:positionH>
            <wp:positionV relativeFrom="paragraph">
              <wp:posOffset>177003</wp:posOffset>
            </wp:positionV>
            <wp:extent cx="413385" cy="413385"/>
            <wp:effectExtent l="0" t="0" r="5715" b="571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14:sizeRelH relativeFrom="margin">
              <wp14:pctWidth>0</wp14:pctWidth>
            </wp14:sizeRelH>
          </wp:anchor>
        </w:drawing>
      </w:r>
    </w:p>
    <w:p w14:paraId="5C3C9381" w14:textId="3ED8F816" w:rsidR="00315392" w:rsidRPr="003F6E9D" w:rsidRDefault="00436992" w:rsidP="0075627A">
      <w:pPr>
        <w:shd w:val="clear" w:color="auto" w:fill="D34343"/>
        <w:spacing w:after="0" w:line="240" w:lineRule="auto"/>
        <w:rPr>
          <w:b/>
          <w:bCs/>
          <w:color w:val="FFFFFF" w:themeColor="background1"/>
          <w:sz w:val="18"/>
          <w:szCs w:val="18"/>
        </w:rPr>
      </w:pPr>
      <w:r w:rsidRPr="00436992">
        <w:rPr>
          <w:b/>
          <w:bCs/>
          <w:color w:val="FFFFFF" w:themeColor="background1"/>
          <w:sz w:val="18"/>
          <w:szCs w:val="18"/>
        </w:rPr>
        <w:t>The Health Science Career Cluster focuses on planning, managing, and providing therapeutic services, diagnostics services, health</w:t>
      </w:r>
      <w:r>
        <w:rPr>
          <w:b/>
          <w:bCs/>
          <w:color w:val="FFFFFF" w:themeColor="background1"/>
          <w:sz w:val="18"/>
          <w:szCs w:val="18"/>
        </w:rPr>
        <w:t xml:space="preserve"> </w:t>
      </w:r>
      <w:r w:rsidRPr="00436992">
        <w:rPr>
          <w:b/>
          <w:bCs/>
          <w:color w:val="FFFFFF" w:themeColor="background1"/>
          <w:sz w:val="18"/>
          <w:szCs w:val="18"/>
        </w:rPr>
        <w:t>informatics, support services, and biotechnology research and development. To pursue a career in the health science industry, students</w:t>
      </w:r>
      <w:r>
        <w:rPr>
          <w:b/>
          <w:bCs/>
          <w:color w:val="FFFFFF" w:themeColor="background1"/>
          <w:sz w:val="18"/>
          <w:szCs w:val="18"/>
        </w:rPr>
        <w:t xml:space="preserve"> </w:t>
      </w:r>
      <w:r w:rsidRPr="00436992">
        <w:rPr>
          <w:b/>
          <w:bCs/>
          <w:color w:val="FFFFFF" w:themeColor="background1"/>
          <w:sz w:val="18"/>
          <w:szCs w:val="18"/>
        </w:rPr>
        <w:t>should learn to reason, think critically, make decisions, solve problems, communicate effectively, and work well with others</w:t>
      </w:r>
      <w:r>
        <w:rPr>
          <w:b/>
          <w:bCs/>
          <w:color w:val="FFFFFF" w:themeColor="background1"/>
          <w:sz w:val="18"/>
          <w:szCs w:val="18"/>
        </w:rPr>
        <w:t>.</w:t>
      </w:r>
    </w:p>
    <w:p w14:paraId="0EEF2137" w14:textId="77777777" w:rsidR="00124853" w:rsidRDefault="00124853" w:rsidP="00CB0AE8">
      <w:pPr>
        <w:spacing w:after="0" w:line="240" w:lineRule="auto"/>
        <w:rPr>
          <w:sz w:val="18"/>
          <w:szCs w:val="18"/>
        </w:rPr>
      </w:pPr>
    </w:p>
    <w:p w14:paraId="73E32889" w14:textId="29326F93" w:rsidR="00315392" w:rsidRPr="00124853" w:rsidRDefault="004F3C33" w:rsidP="00CB0AE8">
      <w:pPr>
        <w:spacing w:after="0" w:line="240" w:lineRule="auto"/>
        <w:rPr>
          <w:sz w:val="18"/>
          <w:szCs w:val="18"/>
        </w:rPr>
      </w:pPr>
      <w:r w:rsidRPr="00124853">
        <w:rPr>
          <w:noProof/>
          <w:sz w:val="18"/>
          <w:szCs w:val="18"/>
        </w:rPr>
        <w:drawing>
          <wp:anchor distT="0" distB="0" distL="114300" distR="114300" simplePos="0" relativeHeight="251661312" behindDoc="1" locked="0" layoutInCell="1" allowOverlap="1" wp14:anchorId="52C7B3BC" wp14:editId="17D317F9">
            <wp:simplePos x="0" y="0"/>
            <wp:positionH relativeFrom="margin">
              <wp:posOffset>5855970</wp:posOffset>
            </wp:positionH>
            <wp:positionV relativeFrom="paragraph">
              <wp:posOffset>132715</wp:posOffset>
            </wp:positionV>
            <wp:extent cx="963930" cy="474980"/>
            <wp:effectExtent l="0" t="0" r="1270" b="0"/>
            <wp:wrapTight wrapText="bothSides">
              <wp:wrapPolygon edited="0">
                <wp:start x="0" y="0"/>
                <wp:lineTo x="0" y="20791"/>
                <wp:lineTo x="21344" y="20791"/>
                <wp:lineTo x="2134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3930" cy="474980"/>
                    </a:xfrm>
                    <a:prstGeom prst="rect">
                      <a:avLst/>
                    </a:prstGeom>
                  </pic:spPr>
                </pic:pic>
              </a:graphicData>
            </a:graphic>
            <wp14:sizeRelH relativeFrom="margin">
              <wp14:pctWidth>0</wp14:pctWidth>
            </wp14:sizeRelH>
            <wp14:sizeRelV relativeFrom="margin">
              <wp14:pctHeight>0</wp14:pctHeight>
            </wp14:sizeRelV>
          </wp:anchor>
        </w:drawing>
      </w:r>
      <w:r w:rsidR="00CB0AE8" w:rsidRPr="00124853">
        <w:rPr>
          <w:sz w:val="18"/>
          <w:szCs w:val="18"/>
        </w:rPr>
        <w:t xml:space="preserve">Successful completion of the </w:t>
      </w:r>
      <w:r w:rsidR="00A7527D" w:rsidRPr="00124853">
        <w:rPr>
          <w:sz w:val="18"/>
          <w:szCs w:val="18"/>
        </w:rPr>
        <w:t>Healthcare Diagnostics</w:t>
      </w:r>
      <w:r w:rsidR="00CB0AE8" w:rsidRPr="00124853">
        <w:rPr>
          <w:sz w:val="18"/>
          <w:szCs w:val="18"/>
        </w:rPr>
        <w:t xml:space="preserve"> program of study will fulfill requirements of the </w:t>
      </w:r>
      <w:r w:rsidR="00A7527D" w:rsidRPr="00124853">
        <w:rPr>
          <w:sz w:val="18"/>
          <w:szCs w:val="18"/>
        </w:rPr>
        <w:t xml:space="preserve">Public Service or STEM </w:t>
      </w:r>
      <w:r w:rsidR="00CB0AE8" w:rsidRPr="00124853">
        <w:rPr>
          <w:sz w:val="18"/>
          <w:szCs w:val="18"/>
        </w:rPr>
        <w:t>Endorsement</w:t>
      </w:r>
      <w:r w:rsidR="00076ED7" w:rsidRPr="00124853">
        <w:rPr>
          <w:sz w:val="18"/>
          <w:szCs w:val="18"/>
        </w:rPr>
        <w:t xml:space="preserve"> if the math and science requirements are met</w:t>
      </w:r>
      <w:r w:rsidR="00CB0AE8" w:rsidRPr="00124853">
        <w:rPr>
          <w:sz w:val="18"/>
          <w:szCs w:val="18"/>
        </w:rPr>
        <w:t xml:space="preserve">. </w:t>
      </w:r>
      <w:r w:rsidR="00124853" w:rsidRPr="00124853">
        <w:rPr>
          <w:sz w:val="18"/>
          <w:szCs w:val="18"/>
        </w:rPr>
        <w:t>Revised</w:t>
      </w:r>
      <w:r w:rsidR="00CB0AE8" w:rsidRPr="00124853">
        <w:rPr>
          <w:sz w:val="18"/>
          <w:szCs w:val="18"/>
        </w:rPr>
        <w:t>- July 2020</w:t>
      </w:r>
    </w:p>
    <w:p w14:paraId="1CD8FF0A" w14:textId="49D9264B" w:rsidR="000C7FD2" w:rsidRDefault="000C7FD2" w:rsidP="00FD76CD">
      <w:pPr>
        <w:spacing w:after="0" w:line="240" w:lineRule="auto"/>
      </w:pPr>
      <w:r>
        <w:br w:type="page"/>
      </w:r>
    </w:p>
    <w:p w14:paraId="68196229" w14:textId="726AE00B" w:rsidR="00DE596B" w:rsidRPr="00855143" w:rsidRDefault="00EF30C0" w:rsidP="00855143">
      <w:pPr>
        <w:pStyle w:val="Heading2"/>
      </w:pPr>
      <w:r w:rsidRPr="00855143">
        <w:lastRenderedPageBreak/>
        <w:t>COURSE INFORMATION</w:t>
      </w:r>
    </w:p>
    <w:p w14:paraId="0921EEC0" w14:textId="75D0ECD3" w:rsidR="00EF30C0" w:rsidRDefault="00EF30C0" w:rsidP="00EF30C0">
      <w:pPr>
        <w:spacing w:after="0" w:line="240" w:lineRule="auto"/>
        <w:jc w:val="cente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20" w:firstRow="1" w:lastRow="0" w:firstColumn="0" w:lastColumn="0" w:noHBand="0" w:noVBand="1"/>
      </w:tblPr>
      <w:tblGrid>
        <w:gridCol w:w="2688"/>
        <w:gridCol w:w="2683"/>
        <w:gridCol w:w="2688"/>
        <w:gridCol w:w="2681"/>
      </w:tblGrid>
      <w:tr w:rsidR="006E0F38" w14:paraId="32C3719C" w14:textId="77777777" w:rsidTr="00780644">
        <w:trPr>
          <w:tblHeader/>
        </w:trPr>
        <w:tc>
          <w:tcPr>
            <w:tcW w:w="2688" w:type="dxa"/>
            <w:shd w:val="clear" w:color="auto" w:fill="D34343"/>
            <w:vAlign w:val="center"/>
          </w:tcPr>
          <w:p w14:paraId="6D5E7099" w14:textId="77777777" w:rsidR="00AA0EB7" w:rsidRPr="00AA0EB7" w:rsidRDefault="00AA0EB7" w:rsidP="00AA0EB7">
            <w:pPr>
              <w:jc w:val="center"/>
              <w:rPr>
                <w:b/>
                <w:bCs/>
                <w:color w:val="FFFFFF" w:themeColor="background1"/>
              </w:rPr>
            </w:pPr>
            <w:r w:rsidRPr="00AA0EB7">
              <w:rPr>
                <w:b/>
                <w:bCs/>
                <w:color w:val="FFFFFF" w:themeColor="background1"/>
              </w:rPr>
              <w:t>COURSE</w:t>
            </w:r>
          </w:p>
          <w:p w14:paraId="44026A0C" w14:textId="5B12940B" w:rsidR="006E0F38" w:rsidRPr="006E0F38" w:rsidRDefault="00AA0EB7" w:rsidP="00AA0EB7">
            <w:pPr>
              <w:jc w:val="center"/>
              <w:rPr>
                <w:b/>
                <w:bCs/>
                <w:color w:val="FFFFFF" w:themeColor="background1"/>
              </w:rPr>
            </w:pPr>
            <w:r w:rsidRPr="00AA0EB7">
              <w:rPr>
                <w:b/>
                <w:bCs/>
                <w:color w:val="FFFFFF" w:themeColor="background1"/>
              </w:rPr>
              <w:t>NAME</w:t>
            </w:r>
          </w:p>
        </w:tc>
        <w:tc>
          <w:tcPr>
            <w:tcW w:w="2683" w:type="dxa"/>
            <w:shd w:val="clear" w:color="auto" w:fill="D34343"/>
            <w:vAlign w:val="center"/>
          </w:tcPr>
          <w:p w14:paraId="2BAB1851" w14:textId="07A5930B" w:rsidR="006E0F38" w:rsidRPr="006E0F38" w:rsidRDefault="00AA0EB7" w:rsidP="00AA0EB7">
            <w:pPr>
              <w:jc w:val="center"/>
              <w:rPr>
                <w:b/>
                <w:bCs/>
                <w:color w:val="FFFFFF" w:themeColor="background1"/>
              </w:rPr>
            </w:pPr>
            <w:r w:rsidRPr="00AA0EB7">
              <w:rPr>
                <w:b/>
                <w:bCs/>
                <w:color w:val="FFFFFF" w:themeColor="background1"/>
              </w:rPr>
              <w:t>SERVICE ID</w:t>
            </w:r>
          </w:p>
        </w:tc>
        <w:tc>
          <w:tcPr>
            <w:tcW w:w="2688" w:type="dxa"/>
            <w:shd w:val="clear" w:color="auto" w:fill="D34343"/>
            <w:vAlign w:val="center"/>
          </w:tcPr>
          <w:p w14:paraId="17A3E61C" w14:textId="1CB47D17" w:rsidR="006E0F38" w:rsidRDefault="00AA0EB7" w:rsidP="00AA0EB7">
            <w:pPr>
              <w:jc w:val="center"/>
              <w:rPr>
                <w:b/>
                <w:bCs/>
                <w:color w:val="FFFFFF" w:themeColor="background1"/>
              </w:rPr>
            </w:pPr>
            <w:r>
              <w:rPr>
                <w:b/>
                <w:bCs/>
                <w:color w:val="FFFFFF" w:themeColor="background1"/>
              </w:rPr>
              <w:t>PREREQUISIT</w:t>
            </w:r>
            <w:r w:rsidR="00492271">
              <w:rPr>
                <w:b/>
                <w:bCs/>
                <w:color w:val="FFFFFF" w:themeColor="background1"/>
              </w:rPr>
              <w:t>E</w:t>
            </w:r>
            <w:r>
              <w:rPr>
                <w:b/>
                <w:bCs/>
                <w:color w:val="FFFFFF" w:themeColor="background1"/>
              </w:rPr>
              <w:t>S (PREQ)</w:t>
            </w:r>
          </w:p>
          <w:p w14:paraId="5DD0999D" w14:textId="330D29ED" w:rsidR="00AA0EB7" w:rsidRPr="006E0F38" w:rsidRDefault="00AA0EB7" w:rsidP="00AA0EB7">
            <w:pPr>
              <w:jc w:val="center"/>
              <w:rPr>
                <w:b/>
                <w:bCs/>
                <w:color w:val="FFFFFF" w:themeColor="background1"/>
              </w:rPr>
            </w:pPr>
            <w:r>
              <w:rPr>
                <w:b/>
                <w:bCs/>
                <w:color w:val="FFFFFF" w:themeColor="background1"/>
              </w:rPr>
              <w:t>COREQUISITES (CREQ)</w:t>
            </w:r>
          </w:p>
        </w:tc>
        <w:tc>
          <w:tcPr>
            <w:tcW w:w="2681" w:type="dxa"/>
            <w:shd w:val="clear" w:color="auto" w:fill="D34343"/>
            <w:vAlign w:val="center"/>
          </w:tcPr>
          <w:p w14:paraId="26A21319" w14:textId="07EBF155" w:rsidR="006E0F38" w:rsidRPr="006E0F38" w:rsidRDefault="00AA0EB7" w:rsidP="00AA0EB7">
            <w:pPr>
              <w:jc w:val="center"/>
              <w:rPr>
                <w:b/>
                <w:bCs/>
                <w:color w:val="FFFFFF" w:themeColor="background1"/>
              </w:rPr>
            </w:pPr>
            <w:r>
              <w:rPr>
                <w:b/>
                <w:bCs/>
                <w:color w:val="FFFFFF" w:themeColor="background1"/>
              </w:rPr>
              <w:t>Grade</w:t>
            </w:r>
          </w:p>
        </w:tc>
      </w:tr>
      <w:tr w:rsidR="006E0F38" w14:paraId="474C3D02" w14:textId="77777777" w:rsidTr="00780644">
        <w:trPr>
          <w:trHeight w:val="720"/>
        </w:trPr>
        <w:tc>
          <w:tcPr>
            <w:tcW w:w="2688" w:type="dxa"/>
            <w:shd w:val="clear" w:color="auto" w:fill="E7E6E6" w:themeFill="background2"/>
            <w:vAlign w:val="center"/>
          </w:tcPr>
          <w:p w14:paraId="27AB5F8B" w14:textId="6AE4BCBC" w:rsidR="006E0F38" w:rsidRDefault="003633A6" w:rsidP="00FF003E">
            <w:pPr>
              <w:jc w:val="center"/>
            </w:pPr>
            <w:r>
              <w:t>Principles of Health Science</w:t>
            </w:r>
          </w:p>
        </w:tc>
        <w:tc>
          <w:tcPr>
            <w:tcW w:w="2683" w:type="dxa"/>
            <w:shd w:val="clear" w:color="auto" w:fill="E7E6E6" w:themeFill="background2"/>
            <w:vAlign w:val="center"/>
          </w:tcPr>
          <w:p w14:paraId="747D2F62" w14:textId="00CFAA5D" w:rsidR="006E0F38" w:rsidRDefault="003633A6" w:rsidP="00FF003E">
            <w:pPr>
              <w:jc w:val="center"/>
            </w:pPr>
            <w:r>
              <w:t>13020200</w:t>
            </w:r>
            <w:r w:rsidR="007D6342">
              <w:t xml:space="preserve"> (1 </w:t>
            </w:r>
            <w:r w:rsidR="009A0D7B">
              <w:t>c</w:t>
            </w:r>
            <w:r w:rsidR="007D6342">
              <w:t>redit)</w:t>
            </w:r>
          </w:p>
        </w:tc>
        <w:tc>
          <w:tcPr>
            <w:tcW w:w="2688" w:type="dxa"/>
            <w:shd w:val="clear" w:color="auto" w:fill="E7E6E6" w:themeFill="background2"/>
            <w:vAlign w:val="center"/>
          </w:tcPr>
          <w:p w14:paraId="018FC548" w14:textId="16FEBEDF" w:rsidR="006E0F38" w:rsidRDefault="007D6342" w:rsidP="00FF003E">
            <w:pPr>
              <w:jc w:val="center"/>
            </w:pPr>
            <w:r>
              <w:t>None</w:t>
            </w:r>
          </w:p>
        </w:tc>
        <w:tc>
          <w:tcPr>
            <w:tcW w:w="2681" w:type="dxa"/>
            <w:shd w:val="clear" w:color="auto" w:fill="E7E6E6" w:themeFill="background2"/>
            <w:vAlign w:val="center"/>
          </w:tcPr>
          <w:p w14:paraId="0390063E" w14:textId="36698066" w:rsidR="006E0F38" w:rsidRDefault="007D6342" w:rsidP="00FF003E">
            <w:pPr>
              <w:jc w:val="center"/>
            </w:pPr>
            <w:r>
              <w:t>9-10</w:t>
            </w:r>
          </w:p>
        </w:tc>
      </w:tr>
      <w:tr w:rsidR="006E0F38" w14:paraId="5A2B0564" w14:textId="77777777" w:rsidTr="00780644">
        <w:trPr>
          <w:trHeight w:val="720"/>
        </w:trPr>
        <w:tc>
          <w:tcPr>
            <w:tcW w:w="2688" w:type="dxa"/>
            <w:shd w:val="clear" w:color="auto" w:fill="E7E6E6" w:themeFill="background2"/>
            <w:vAlign w:val="center"/>
          </w:tcPr>
          <w:p w14:paraId="35CA479F" w14:textId="65A123AF" w:rsidR="006E0F38" w:rsidRDefault="00332987" w:rsidP="00FF003E">
            <w:pPr>
              <w:jc w:val="center"/>
            </w:pPr>
            <w:r>
              <w:t>Medical Termin</w:t>
            </w:r>
            <w:r w:rsidR="00B66158">
              <w:t>ology</w:t>
            </w:r>
          </w:p>
        </w:tc>
        <w:tc>
          <w:tcPr>
            <w:tcW w:w="2683" w:type="dxa"/>
            <w:shd w:val="clear" w:color="auto" w:fill="E7E6E6" w:themeFill="background2"/>
            <w:vAlign w:val="center"/>
          </w:tcPr>
          <w:p w14:paraId="2C2A607A" w14:textId="04F20958" w:rsidR="006E0F38" w:rsidRDefault="00367A3F" w:rsidP="00FF003E">
            <w:pPr>
              <w:jc w:val="center"/>
            </w:pPr>
            <w:r>
              <w:t>13020300</w:t>
            </w:r>
            <w:r w:rsidR="00867A23">
              <w:t xml:space="preserve"> (1 </w:t>
            </w:r>
            <w:r w:rsidR="009A0D7B">
              <w:t>c</w:t>
            </w:r>
            <w:r w:rsidR="00867A23">
              <w:t>redit)</w:t>
            </w:r>
          </w:p>
        </w:tc>
        <w:tc>
          <w:tcPr>
            <w:tcW w:w="2688" w:type="dxa"/>
            <w:shd w:val="clear" w:color="auto" w:fill="E7E6E6" w:themeFill="background2"/>
            <w:vAlign w:val="center"/>
          </w:tcPr>
          <w:p w14:paraId="70C3E742" w14:textId="5DC573EC" w:rsidR="006E0F38" w:rsidRDefault="00867A23" w:rsidP="00FF003E">
            <w:pPr>
              <w:jc w:val="center"/>
            </w:pPr>
            <w:r>
              <w:t>None</w:t>
            </w:r>
          </w:p>
        </w:tc>
        <w:tc>
          <w:tcPr>
            <w:tcW w:w="2681" w:type="dxa"/>
            <w:shd w:val="clear" w:color="auto" w:fill="E7E6E6" w:themeFill="background2"/>
            <w:vAlign w:val="center"/>
          </w:tcPr>
          <w:p w14:paraId="268BBEFF" w14:textId="5D6CF6FA" w:rsidR="006E0F38" w:rsidRDefault="00867A23" w:rsidP="00FF003E">
            <w:pPr>
              <w:jc w:val="center"/>
            </w:pPr>
            <w:r>
              <w:t>9-12</w:t>
            </w:r>
          </w:p>
        </w:tc>
      </w:tr>
      <w:tr w:rsidR="006E0F38" w14:paraId="49138B16" w14:textId="77777777" w:rsidTr="00780644">
        <w:trPr>
          <w:trHeight w:val="720"/>
        </w:trPr>
        <w:tc>
          <w:tcPr>
            <w:tcW w:w="2688" w:type="dxa"/>
            <w:shd w:val="clear" w:color="auto" w:fill="E7E6E6" w:themeFill="background2"/>
            <w:vAlign w:val="center"/>
          </w:tcPr>
          <w:p w14:paraId="69B7D42D" w14:textId="77777777" w:rsidR="00333FA9" w:rsidRDefault="00333FA9" w:rsidP="00333FA9">
            <w:pPr>
              <w:jc w:val="center"/>
            </w:pPr>
          </w:p>
          <w:p w14:paraId="77460C1B" w14:textId="4811B0C8" w:rsidR="00333FA9" w:rsidRDefault="00B66158" w:rsidP="00333FA9">
            <w:pPr>
              <w:jc w:val="center"/>
              <w:rPr>
                <w:sz w:val="16"/>
                <w:szCs w:val="16"/>
              </w:rPr>
            </w:pPr>
            <w:r>
              <w:t>Health Science Theory</w:t>
            </w:r>
            <w:r w:rsidR="00333FA9">
              <w:t>/</w:t>
            </w:r>
            <w:r w:rsidR="00333FA9" w:rsidRPr="00333FA9">
              <w:rPr>
                <w:rFonts w:cs="Calibri"/>
                <w:color w:val="000000"/>
                <w:sz w:val="16"/>
                <w:szCs w:val="16"/>
              </w:rPr>
              <w:t xml:space="preserve"> </w:t>
            </w:r>
            <w:r w:rsidR="00333FA9" w:rsidRPr="00333FA9">
              <w:rPr>
                <w:rFonts w:cs="Calibri"/>
                <w:color w:val="000000"/>
              </w:rPr>
              <w:t>Health Science Clinical</w:t>
            </w:r>
          </w:p>
          <w:p w14:paraId="1CD1DA73" w14:textId="554B4F6F" w:rsidR="006E0F38" w:rsidRDefault="006E0F38" w:rsidP="00FF003E">
            <w:pPr>
              <w:jc w:val="center"/>
            </w:pPr>
          </w:p>
        </w:tc>
        <w:tc>
          <w:tcPr>
            <w:tcW w:w="2683" w:type="dxa"/>
            <w:shd w:val="clear" w:color="auto" w:fill="E7E6E6" w:themeFill="background2"/>
            <w:vAlign w:val="center"/>
          </w:tcPr>
          <w:p w14:paraId="7E3E1C73" w14:textId="4C212AE0" w:rsidR="006E0F38" w:rsidRDefault="00367A3F" w:rsidP="00FF003E">
            <w:pPr>
              <w:jc w:val="center"/>
            </w:pPr>
            <w:r>
              <w:t>13020400</w:t>
            </w:r>
            <w:r w:rsidR="00D763A4">
              <w:t xml:space="preserve"> (1 credit)</w:t>
            </w:r>
          </w:p>
          <w:p w14:paraId="39B621B4" w14:textId="4C460061" w:rsidR="00367A3F" w:rsidRDefault="00367A3F" w:rsidP="00FF003E">
            <w:pPr>
              <w:jc w:val="center"/>
            </w:pPr>
            <w:r>
              <w:t>13020410</w:t>
            </w:r>
            <w:r w:rsidR="009A0D7B">
              <w:t xml:space="preserve"> (2 credits)</w:t>
            </w:r>
          </w:p>
        </w:tc>
        <w:tc>
          <w:tcPr>
            <w:tcW w:w="2688" w:type="dxa"/>
            <w:shd w:val="clear" w:color="auto" w:fill="E7E6E6" w:themeFill="background2"/>
            <w:vAlign w:val="center"/>
          </w:tcPr>
          <w:p w14:paraId="1B37CB83" w14:textId="05AC0FCB" w:rsidR="006E0F38" w:rsidRDefault="009A0D7B" w:rsidP="00FF003E">
            <w:pPr>
              <w:jc w:val="center"/>
            </w:pPr>
            <w:r>
              <w:t>PREQ:</w:t>
            </w:r>
            <w:r w:rsidR="000F43B4">
              <w:t xml:space="preserve"> </w:t>
            </w:r>
            <w:r>
              <w:t>Biology</w:t>
            </w:r>
          </w:p>
        </w:tc>
        <w:tc>
          <w:tcPr>
            <w:tcW w:w="2681" w:type="dxa"/>
            <w:shd w:val="clear" w:color="auto" w:fill="E7E6E6" w:themeFill="background2"/>
            <w:vAlign w:val="center"/>
          </w:tcPr>
          <w:p w14:paraId="46872141" w14:textId="10DC1F3A" w:rsidR="006E0F38" w:rsidRDefault="00873A79" w:rsidP="00FF003E">
            <w:pPr>
              <w:jc w:val="center"/>
            </w:pPr>
            <w:r>
              <w:t>10-12</w:t>
            </w:r>
          </w:p>
        </w:tc>
      </w:tr>
      <w:tr w:rsidR="006E0F38" w14:paraId="7254FAEA" w14:textId="77777777" w:rsidTr="00780644">
        <w:trPr>
          <w:trHeight w:val="720"/>
        </w:trPr>
        <w:tc>
          <w:tcPr>
            <w:tcW w:w="2688" w:type="dxa"/>
            <w:shd w:val="clear" w:color="auto" w:fill="E7E6E6" w:themeFill="background2"/>
            <w:vAlign w:val="center"/>
          </w:tcPr>
          <w:p w14:paraId="620A8E69" w14:textId="21C3379E" w:rsidR="006E0F38" w:rsidRDefault="009C585F" w:rsidP="00FF003E">
            <w:pPr>
              <w:jc w:val="center"/>
            </w:pPr>
            <w:r>
              <w:t>Anatomy and Physiology</w:t>
            </w:r>
          </w:p>
        </w:tc>
        <w:tc>
          <w:tcPr>
            <w:tcW w:w="2683" w:type="dxa"/>
            <w:shd w:val="clear" w:color="auto" w:fill="E7E6E6" w:themeFill="background2"/>
            <w:vAlign w:val="center"/>
          </w:tcPr>
          <w:p w14:paraId="4A0644DC" w14:textId="51434A4D" w:rsidR="006E0F38" w:rsidRDefault="00B44A5A" w:rsidP="00FF003E">
            <w:pPr>
              <w:jc w:val="center"/>
            </w:pPr>
            <w:r>
              <w:t>13020600 (1 credit)</w:t>
            </w:r>
          </w:p>
        </w:tc>
        <w:tc>
          <w:tcPr>
            <w:tcW w:w="2688" w:type="dxa"/>
            <w:shd w:val="clear" w:color="auto" w:fill="E7E6E6" w:themeFill="background2"/>
            <w:vAlign w:val="center"/>
          </w:tcPr>
          <w:p w14:paraId="6D8C8948" w14:textId="0D64016F" w:rsidR="006E0F38" w:rsidRDefault="00B44A5A" w:rsidP="00FF003E">
            <w:pPr>
              <w:jc w:val="center"/>
            </w:pPr>
            <w:r>
              <w:t>PREQ:</w:t>
            </w:r>
            <w:r w:rsidR="00FB6C9C">
              <w:t xml:space="preserve"> </w:t>
            </w:r>
            <w:r>
              <w:t>Biology and a second science credit</w:t>
            </w:r>
          </w:p>
        </w:tc>
        <w:tc>
          <w:tcPr>
            <w:tcW w:w="2681" w:type="dxa"/>
            <w:shd w:val="clear" w:color="auto" w:fill="E7E6E6" w:themeFill="background2"/>
            <w:vAlign w:val="center"/>
          </w:tcPr>
          <w:p w14:paraId="437B756F" w14:textId="655C9669" w:rsidR="006E0F38" w:rsidRDefault="00B44A5A" w:rsidP="00FF003E">
            <w:pPr>
              <w:jc w:val="center"/>
            </w:pPr>
            <w:r>
              <w:t>10-12</w:t>
            </w:r>
          </w:p>
        </w:tc>
      </w:tr>
      <w:tr w:rsidR="006E0F38" w14:paraId="2A105E76" w14:textId="77777777" w:rsidTr="00780644">
        <w:trPr>
          <w:trHeight w:val="720"/>
        </w:trPr>
        <w:tc>
          <w:tcPr>
            <w:tcW w:w="2688" w:type="dxa"/>
            <w:shd w:val="clear" w:color="auto" w:fill="E7E6E6" w:themeFill="background2"/>
            <w:vAlign w:val="center"/>
          </w:tcPr>
          <w:p w14:paraId="29FAE8CB" w14:textId="5C7D82F9" w:rsidR="006E0F38" w:rsidRDefault="009C585F" w:rsidP="00FF003E">
            <w:pPr>
              <w:jc w:val="center"/>
            </w:pPr>
            <w:r>
              <w:t>Practicum in Health Science</w:t>
            </w:r>
          </w:p>
        </w:tc>
        <w:tc>
          <w:tcPr>
            <w:tcW w:w="2683" w:type="dxa"/>
            <w:shd w:val="clear" w:color="auto" w:fill="E7E6E6" w:themeFill="background2"/>
            <w:vAlign w:val="center"/>
          </w:tcPr>
          <w:p w14:paraId="7DB57E3E" w14:textId="6EFB81B1" w:rsidR="006E0F38" w:rsidRDefault="00FF42AE" w:rsidP="00FF003E">
            <w:pPr>
              <w:jc w:val="center"/>
            </w:pPr>
            <w:r>
              <w:t>13020500 (2 credits)</w:t>
            </w:r>
          </w:p>
          <w:p w14:paraId="2D38B6A9" w14:textId="79F28642" w:rsidR="00FF42AE" w:rsidRDefault="00FF42AE" w:rsidP="00FF003E">
            <w:pPr>
              <w:jc w:val="center"/>
            </w:pPr>
            <w:r>
              <w:t>13020505 (3 credits)</w:t>
            </w:r>
          </w:p>
          <w:p w14:paraId="2D9B5F6F" w14:textId="222B7789" w:rsidR="00FF42AE" w:rsidRDefault="00FF42AE" w:rsidP="00FF003E">
            <w:pPr>
              <w:jc w:val="center"/>
            </w:pPr>
            <w:r>
              <w:t>13020510 (</w:t>
            </w:r>
            <w:r w:rsidR="00342D66">
              <w:t>2 credits)</w:t>
            </w:r>
          </w:p>
          <w:p w14:paraId="19C17B75" w14:textId="7B423331" w:rsidR="00FF42AE" w:rsidRDefault="00FF42AE" w:rsidP="00FF003E">
            <w:pPr>
              <w:jc w:val="center"/>
            </w:pPr>
            <w:r>
              <w:t>13020515</w:t>
            </w:r>
            <w:r w:rsidR="00342D66">
              <w:t xml:space="preserve"> (3 credits)</w:t>
            </w:r>
          </w:p>
        </w:tc>
        <w:tc>
          <w:tcPr>
            <w:tcW w:w="2688" w:type="dxa"/>
            <w:shd w:val="clear" w:color="auto" w:fill="E7E6E6" w:themeFill="background2"/>
            <w:vAlign w:val="center"/>
          </w:tcPr>
          <w:p w14:paraId="2EA9E476" w14:textId="798B8459" w:rsidR="006E0F38" w:rsidRDefault="00342D66" w:rsidP="00FF003E">
            <w:pPr>
              <w:jc w:val="center"/>
            </w:pPr>
            <w:r>
              <w:t>PREQ: Health Science Theory and Biology</w:t>
            </w:r>
          </w:p>
        </w:tc>
        <w:tc>
          <w:tcPr>
            <w:tcW w:w="2681" w:type="dxa"/>
            <w:shd w:val="clear" w:color="auto" w:fill="E7E6E6" w:themeFill="background2"/>
            <w:vAlign w:val="center"/>
          </w:tcPr>
          <w:p w14:paraId="46AE5C1B" w14:textId="2F1C0222" w:rsidR="006E0F38" w:rsidRDefault="00342D66" w:rsidP="00FF003E">
            <w:pPr>
              <w:jc w:val="center"/>
            </w:pPr>
            <w:r>
              <w:t>11-12</w:t>
            </w:r>
          </w:p>
        </w:tc>
      </w:tr>
    </w:tbl>
    <w:p w14:paraId="0F60E237" w14:textId="77777777" w:rsidR="00076ED7" w:rsidRDefault="00076ED7" w:rsidP="00E06C13">
      <w:pPr>
        <w:spacing w:after="0" w:line="240" w:lineRule="auto"/>
        <w:jc w:val="center"/>
      </w:pPr>
    </w:p>
    <w:p w14:paraId="4978B3CC" w14:textId="38BA2F39" w:rsidR="00116AB5" w:rsidRDefault="00E06C13" w:rsidP="00E06C13">
      <w:pPr>
        <w:spacing w:after="0" w:line="240" w:lineRule="auto"/>
        <w:jc w:val="center"/>
      </w:pPr>
      <w:r>
        <w:t xml:space="preserve">FOR ADDITIONAL INFORMATION ON THE </w:t>
      </w:r>
      <w:r w:rsidR="0075627A">
        <w:t>HEALTH SCIENCE</w:t>
      </w:r>
      <w:r>
        <w:t xml:space="preserve"> CAREER CLUSTER, PLEASE CONTACT:</w:t>
      </w:r>
      <w:r>
        <w:br/>
      </w:r>
      <w:hyperlink r:id="rId12" w:history="1">
        <w:r w:rsidR="00116AB5" w:rsidRPr="009543D8">
          <w:rPr>
            <w:rStyle w:val="Hyperlink"/>
          </w:rPr>
          <w:t>CTE@tea.texas.gov</w:t>
        </w:r>
      </w:hyperlink>
    </w:p>
    <w:p w14:paraId="7B7A7A3E" w14:textId="3D2181AE" w:rsidR="00E06C13" w:rsidRDefault="006E4D23" w:rsidP="00E06C13">
      <w:pPr>
        <w:spacing w:after="0" w:line="240" w:lineRule="auto"/>
        <w:jc w:val="center"/>
        <w:rPr>
          <w:rStyle w:val="Hyperlink"/>
        </w:rPr>
      </w:pPr>
      <w:hyperlink r:id="rId13" w:history="1">
        <w:r w:rsidR="00E06C13" w:rsidRPr="00E06C13">
          <w:rPr>
            <w:rStyle w:val="Hyperlink"/>
          </w:rPr>
          <w:t>https://tea.texas.gov/cte</w:t>
        </w:r>
      </w:hyperlink>
    </w:p>
    <w:p w14:paraId="792A032C" w14:textId="5BC8ADB0" w:rsidR="0057215B" w:rsidRDefault="0057215B" w:rsidP="00E06C13">
      <w:pPr>
        <w:spacing w:after="0" w:line="240" w:lineRule="auto"/>
        <w:jc w:val="center"/>
        <w:rPr>
          <w:rStyle w:val="Hyperlink"/>
        </w:rPr>
      </w:pPr>
    </w:p>
    <w:p w14:paraId="170F239F" w14:textId="77777777" w:rsidR="0057215B" w:rsidRPr="00897305" w:rsidRDefault="0057215B" w:rsidP="0057215B">
      <w:pPr>
        <w:rPr>
          <w:sz w:val="16"/>
          <w:szCs w:val="16"/>
        </w:rPr>
      </w:pPr>
      <w:r w:rsidRPr="00897305">
        <w:rPr>
          <w:sz w:val="16"/>
          <w:szCs w:val="16"/>
        </w:rPr>
        <w:t xml:space="preserve">(District) offers career and technical education programs in (types of programs offered). Admission to these programs is based on (admission standards). It is the policy of (District) not to discriminate </w:t>
      </w:r>
      <w:proofErr w:type="gramStart"/>
      <w:r w:rsidRPr="00897305">
        <w:rPr>
          <w:sz w:val="16"/>
          <w:szCs w:val="16"/>
        </w:rPr>
        <w:t>on the basis of</w:t>
      </w:r>
      <w:proofErr w:type="gramEnd"/>
      <w:r w:rsidRPr="00897305">
        <w:rPr>
          <w:sz w:val="16"/>
          <w:szCs w:val="16"/>
        </w:rPr>
        <w:t xml:space="preserve"> race, color, national origin, sex or handicap in its vocational programs, services or activities as required by Title VI of the Civil Rights Act of 1964, as amended; Title IX of the Education Amendments of 1972; and Section 504 of the Rehabilitation Act of 1973, as amended. It is the policy of (District) not to discriminate </w:t>
      </w:r>
      <w:proofErr w:type="gramStart"/>
      <w:r w:rsidRPr="00897305">
        <w:rPr>
          <w:sz w:val="16"/>
          <w:szCs w:val="16"/>
        </w:rPr>
        <w:t>on the basis of</w:t>
      </w:r>
      <w:proofErr w:type="gramEnd"/>
      <w:r w:rsidRPr="00897305">
        <w:rPr>
          <w:sz w:val="16"/>
          <w:szCs w:val="16"/>
        </w:rPr>
        <w:t xml:space="preserve">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 (District) will take steps to assure that lack of English language skills will not be a barrier to admission and participation in all educational and vocational programs. For information about your rights or grievance procedures, contact the Title IX Coordinator at (physical address of Coordinator) (email address of Title IX Coordinator), (phone number of Title IX Coordinator), and the Section 504 Coordinator at (physical address of Coordinator), (email address of Section 504 Coordinator), (phone number of Section 504 Coordinator)</w:t>
      </w:r>
    </w:p>
    <w:p w14:paraId="3CBC18C5" w14:textId="77777777" w:rsidR="0057215B" w:rsidRDefault="0057215B" w:rsidP="00E06C13">
      <w:pPr>
        <w:spacing w:after="0" w:line="240" w:lineRule="auto"/>
        <w:jc w:val="center"/>
      </w:pPr>
    </w:p>
    <w:sectPr w:rsidR="0057215B" w:rsidSect="003F6E9D">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0C39" w14:textId="77777777" w:rsidR="003E353A" w:rsidRDefault="003E353A" w:rsidP="00DE596B">
      <w:pPr>
        <w:spacing w:after="0" w:line="240" w:lineRule="auto"/>
      </w:pPr>
      <w:r>
        <w:separator/>
      </w:r>
    </w:p>
  </w:endnote>
  <w:endnote w:type="continuationSeparator" w:id="0">
    <w:p w14:paraId="2CE45164" w14:textId="77777777" w:rsidR="003E353A" w:rsidRDefault="003E353A" w:rsidP="00DE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06CB" w14:textId="77777777" w:rsidR="003E353A" w:rsidRDefault="003E353A" w:rsidP="00DE596B">
      <w:pPr>
        <w:spacing w:after="0" w:line="240" w:lineRule="auto"/>
      </w:pPr>
      <w:r>
        <w:separator/>
      </w:r>
    </w:p>
  </w:footnote>
  <w:footnote w:type="continuationSeparator" w:id="0">
    <w:p w14:paraId="10746707" w14:textId="77777777" w:rsidR="003E353A" w:rsidRDefault="003E353A" w:rsidP="00DE5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5"/>
    <w:rsid w:val="00034E83"/>
    <w:rsid w:val="0004757A"/>
    <w:rsid w:val="00050D94"/>
    <w:rsid w:val="00051D9F"/>
    <w:rsid w:val="00070898"/>
    <w:rsid w:val="00076ED7"/>
    <w:rsid w:val="000871B9"/>
    <w:rsid w:val="000A0B5B"/>
    <w:rsid w:val="000B27FA"/>
    <w:rsid w:val="000B610C"/>
    <w:rsid w:val="000B7E91"/>
    <w:rsid w:val="000C7A52"/>
    <w:rsid w:val="000C7FD2"/>
    <w:rsid w:val="000D742B"/>
    <w:rsid w:val="000F1ED3"/>
    <w:rsid w:val="000F43B4"/>
    <w:rsid w:val="00103789"/>
    <w:rsid w:val="00116AB5"/>
    <w:rsid w:val="001175D4"/>
    <w:rsid w:val="00124853"/>
    <w:rsid w:val="0014552E"/>
    <w:rsid w:val="0016491F"/>
    <w:rsid w:val="0018193E"/>
    <w:rsid w:val="001847ED"/>
    <w:rsid w:val="001D1CE3"/>
    <w:rsid w:val="001D3963"/>
    <w:rsid w:val="001E510A"/>
    <w:rsid w:val="001F7D02"/>
    <w:rsid w:val="002368CA"/>
    <w:rsid w:val="00241ACC"/>
    <w:rsid w:val="00243950"/>
    <w:rsid w:val="00265226"/>
    <w:rsid w:val="00265CA2"/>
    <w:rsid w:val="002750AA"/>
    <w:rsid w:val="002A6683"/>
    <w:rsid w:val="002B242F"/>
    <w:rsid w:val="002C1870"/>
    <w:rsid w:val="002E0698"/>
    <w:rsid w:val="00314988"/>
    <w:rsid w:val="00315392"/>
    <w:rsid w:val="003158C9"/>
    <w:rsid w:val="00324972"/>
    <w:rsid w:val="00332987"/>
    <w:rsid w:val="00333C7A"/>
    <w:rsid w:val="00333FA9"/>
    <w:rsid w:val="003423E4"/>
    <w:rsid w:val="00342C95"/>
    <w:rsid w:val="00342D66"/>
    <w:rsid w:val="003504EE"/>
    <w:rsid w:val="003506C4"/>
    <w:rsid w:val="00352F5C"/>
    <w:rsid w:val="00357E1C"/>
    <w:rsid w:val="003621E4"/>
    <w:rsid w:val="003633A6"/>
    <w:rsid w:val="00364924"/>
    <w:rsid w:val="00365F0C"/>
    <w:rsid w:val="00367A3F"/>
    <w:rsid w:val="00371F7F"/>
    <w:rsid w:val="00390700"/>
    <w:rsid w:val="003D2DDF"/>
    <w:rsid w:val="003E353A"/>
    <w:rsid w:val="003F0BBE"/>
    <w:rsid w:val="003F10FE"/>
    <w:rsid w:val="003F6E9D"/>
    <w:rsid w:val="00411847"/>
    <w:rsid w:val="00426FE5"/>
    <w:rsid w:val="00436992"/>
    <w:rsid w:val="00437276"/>
    <w:rsid w:val="004634A4"/>
    <w:rsid w:val="004669E9"/>
    <w:rsid w:val="0047172F"/>
    <w:rsid w:val="00482DC7"/>
    <w:rsid w:val="004843BE"/>
    <w:rsid w:val="00492271"/>
    <w:rsid w:val="00496EE7"/>
    <w:rsid w:val="004A5455"/>
    <w:rsid w:val="004B17E7"/>
    <w:rsid w:val="004B7BD4"/>
    <w:rsid w:val="004D004A"/>
    <w:rsid w:val="004E7B02"/>
    <w:rsid w:val="004F3C33"/>
    <w:rsid w:val="005139FD"/>
    <w:rsid w:val="005230AD"/>
    <w:rsid w:val="005351A3"/>
    <w:rsid w:val="005523D9"/>
    <w:rsid w:val="0057215B"/>
    <w:rsid w:val="005A4414"/>
    <w:rsid w:val="005C4FFE"/>
    <w:rsid w:val="005D2535"/>
    <w:rsid w:val="005E78B8"/>
    <w:rsid w:val="00632B23"/>
    <w:rsid w:val="00644AF3"/>
    <w:rsid w:val="00660775"/>
    <w:rsid w:val="006639A7"/>
    <w:rsid w:val="006649D6"/>
    <w:rsid w:val="00670486"/>
    <w:rsid w:val="00695545"/>
    <w:rsid w:val="006C724D"/>
    <w:rsid w:val="006C7937"/>
    <w:rsid w:val="006E0F38"/>
    <w:rsid w:val="006E4D23"/>
    <w:rsid w:val="007042EF"/>
    <w:rsid w:val="007154DA"/>
    <w:rsid w:val="007209AE"/>
    <w:rsid w:val="00734973"/>
    <w:rsid w:val="0075627A"/>
    <w:rsid w:val="00764E0A"/>
    <w:rsid w:val="00767142"/>
    <w:rsid w:val="00780644"/>
    <w:rsid w:val="00782842"/>
    <w:rsid w:val="007A57E3"/>
    <w:rsid w:val="007C015B"/>
    <w:rsid w:val="007D6342"/>
    <w:rsid w:val="007E44AA"/>
    <w:rsid w:val="00825892"/>
    <w:rsid w:val="00840679"/>
    <w:rsid w:val="00855143"/>
    <w:rsid w:val="00867A23"/>
    <w:rsid w:val="00871387"/>
    <w:rsid w:val="00871E2C"/>
    <w:rsid w:val="00871FA2"/>
    <w:rsid w:val="00873A79"/>
    <w:rsid w:val="008848A4"/>
    <w:rsid w:val="008B5B32"/>
    <w:rsid w:val="00905A13"/>
    <w:rsid w:val="0091066F"/>
    <w:rsid w:val="0091166F"/>
    <w:rsid w:val="009526AE"/>
    <w:rsid w:val="0095332E"/>
    <w:rsid w:val="0095470F"/>
    <w:rsid w:val="0096649C"/>
    <w:rsid w:val="009A0D7B"/>
    <w:rsid w:val="009B05B8"/>
    <w:rsid w:val="009B13D9"/>
    <w:rsid w:val="009C2E5E"/>
    <w:rsid w:val="009C585F"/>
    <w:rsid w:val="009D0ECE"/>
    <w:rsid w:val="009F6195"/>
    <w:rsid w:val="00A34972"/>
    <w:rsid w:val="00A409A4"/>
    <w:rsid w:val="00A50732"/>
    <w:rsid w:val="00A62085"/>
    <w:rsid w:val="00A726B6"/>
    <w:rsid w:val="00A7527D"/>
    <w:rsid w:val="00A82C7A"/>
    <w:rsid w:val="00A84628"/>
    <w:rsid w:val="00AA0EB7"/>
    <w:rsid w:val="00AB2C30"/>
    <w:rsid w:val="00AE5B1A"/>
    <w:rsid w:val="00AE5D62"/>
    <w:rsid w:val="00AF6C95"/>
    <w:rsid w:val="00B044F9"/>
    <w:rsid w:val="00B33885"/>
    <w:rsid w:val="00B43C3A"/>
    <w:rsid w:val="00B44A5A"/>
    <w:rsid w:val="00B45BB5"/>
    <w:rsid w:val="00B5566E"/>
    <w:rsid w:val="00B66158"/>
    <w:rsid w:val="00B704D3"/>
    <w:rsid w:val="00B912AA"/>
    <w:rsid w:val="00B96066"/>
    <w:rsid w:val="00BC22D6"/>
    <w:rsid w:val="00C33090"/>
    <w:rsid w:val="00CA14AA"/>
    <w:rsid w:val="00CA623A"/>
    <w:rsid w:val="00CB0AE8"/>
    <w:rsid w:val="00CB5358"/>
    <w:rsid w:val="00CC0FC7"/>
    <w:rsid w:val="00CD7DA3"/>
    <w:rsid w:val="00CE4ACA"/>
    <w:rsid w:val="00CF5BA6"/>
    <w:rsid w:val="00D04F8F"/>
    <w:rsid w:val="00D2200C"/>
    <w:rsid w:val="00D416E7"/>
    <w:rsid w:val="00D41D6B"/>
    <w:rsid w:val="00D763A4"/>
    <w:rsid w:val="00D77AB4"/>
    <w:rsid w:val="00D910E5"/>
    <w:rsid w:val="00D91965"/>
    <w:rsid w:val="00DB1526"/>
    <w:rsid w:val="00DB7158"/>
    <w:rsid w:val="00DE596B"/>
    <w:rsid w:val="00E03818"/>
    <w:rsid w:val="00E06C13"/>
    <w:rsid w:val="00E475E8"/>
    <w:rsid w:val="00E65FB5"/>
    <w:rsid w:val="00E73297"/>
    <w:rsid w:val="00EA02CE"/>
    <w:rsid w:val="00EB441B"/>
    <w:rsid w:val="00EE052D"/>
    <w:rsid w:val="00EF30C0"/>
    <w:rsid w:val="00F10C2A"/>
    <w:rsid w:val="00F12227"/>
    <w:rsid w:val="00F62F11"/>
    <w:rsid w:val="00F6694F"/>
    <w:rsid w:val="00F831E3"/>
    <w:rsid w:val="00F84CB2"/>
    <w:rsid w:val="00F87081"/>
    <w:rsid w:val="00FB6C9C"/>
    <w:rsid w:val="00FD76CD"/>
    <w:rsid w:val="00FF003E"/>
    <w:rsid w:val="00FF1B58"/>
    <w:rsid w:val="00FF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F3A"/>
  <w15:chartTrackingRefBased/>
  <w15:docId w15:val="{CF2E1766-0774-472E-B751-11D4791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143"/>
    <w:pPr>
      <w:outlineLvl w:val="0"/>
    </w:pPr>
    <w:rPr>
      <w:color w:val="FFFFFF" w:themeColor="background1"/>
      <w:sz w:val="6"/>
      <w:szCs w:val="6"/>
    </w:rPr>
  </w:style>
  <w:style w:type="paragraph" w:styleId="Heading2">
    <w:name w:val="heading 2"/>
    <w:basedOn w:val="Normal"/>
    <w:next w:val="Normal"/>
    <w:link w:val="Heading2Char"/>
    <w:uiPriority w:val="9"/>
    <w:unhideWhenUsed/>
    <w:qFormat/>
    <w:rsid w:val="00855143"/>
    <w:pPr>
      <w:shd w:val="clear" w:color="auto" w:fill="D34343"/>
      <w:spacing w:after="0" w:line="240" w:lineRule="auto"/>
      <w:jc w:val="center"/>
      <w:outlineLvl w:val="1"/>
    </w:pPr>
    <w:rPr>
      <w:b/>
      <w:bCs/>
      <w:color w:val="FFFFFF" w:themeColor="background1"/>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6B"/>
  </w:style>
  <w:style w:type="paragraph" w:styleId="Footer">
    <w:name w:val="footer"/>
    <w:basedOn w:val="Normal"/>
    <w:link w:val="FooterChar"/>
    <w:uiPriority w:val="99"/>
    <w:unhideWhenUsed/>
    <w:rsid w:val="00DE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6B"/>
  </w:style>
  <w:style w:type="character" w:styleId="Hyperlink">
    <w:name w:val="Hyperlink"/>
    <w:basedOn w:val="DefaultParagraphFont"/>
    <w:uiPriority w:val="99"/>
    <w:unhideWhenUsed/>
    <w:rsid w:val="00E06C13"/>
    <w:rPr>
      <w:color w:val="0563C1" w:themeColor="hyperlink"/>
      <w:u w:val="single"/>
    </w:rPr>
  </w:style>
  <w:style w:type="character" w:styleId="UnresolvedMention">
    <w:name w:val="Unresolved Mention"/>
    <w:basedOn w:val="DefaultParagraphFont"/>
    <w:uiPriority w:val="99"/>
    <w:semiHidden/>
    <w:unhideWhenUsed/>
    <w:rsid w:val="00E06C13"/>
    <w:rPr>
      <w:color w:val="605E5C"/>
      <w:shd w:val="clear" w:color="auto" w:fill="E1DFDD"/>
    </w:rPr>
  </w:style>
  <w:style w:type="character" w:styleId="CommentReference">
    <w:name w:val="annotation reference"/>
    <w:basedOn w:val="DefaultParagraphFont"/>
    <w:uiPriority w:val="99"/>
    <w:semiHidden/>
    <w:unhideWhenUsed/>
    <w:rsid w:val="00E65FB5"/>
    <w:rPr>
      <w:sz w:val="16"/>
      <w:szCs w:val="16"/>
    </w:rPr>
  </w:style>
  <w:style w:type="paragraph" w:styleId="CommentText">
    <w:name w:val="annotation text"/>
    <w:basedOn w:val="Normal"/>
    <w:link w:val="CommentTextChar"/>
    <w:uiPriority w:val="99"/>
    <w:semiHidden/>
    <w:unhideWhenUsed/>
    <w:rsid w:val="00E65FB5"/>
    <w:pPr>
      <w:spacing w:line="240" w:lineRule="auto"/>
    </w:pPr>
    <w:rPr>
      <w:sz w:val="20"/>
      <w:szCs w:val="20"/>
    </w:rPr>
  </w:style>
  <w:style w:type="character" w:customStyle="1" w:styleId="CommentTextChar">
    <w:name w:val="Comment Text Char"/>
    <w:basedOn w:val="DefaultParagraphFont"/>
    <w:link w:val="CommentText"/>
    <w:uiPriority w:val="99"/>
    <w:semiHidden/>
    <w:rsid w:val="00E65FB5"/>
    <w:rPr>
      <w:sz w:val="20"/>
      <w:szCs w:val="20"/>
    </w:rPr>
  </w:style>
  <w:style w:type="paragraph" w:styleId="CommentSubject">
    <w:name w:val="annotation subject"/>
    <w:basedOn w:val="CommentText"/>
    <w:next w:val="CommentText"/>
    <w:link w:val="CommentSubjectChar"/>
    <w:uiPriority w:val="99"/>
    <w:semiHidden/>
    <w:unhideWhenUsed/>
    <w:rsid w:val="00E65FB5"/>
    <w:rPr>
      <w:b/>
      <w:bCs/>
    </w:rPr>
  </w:style>
  <w:style w:type="character" w:customStyle="1" w:styleId="CommentSubjectChar">
    <w:name w:val="Comment Subject Char"/>
    <w:basedOn w:val="CommentTextChar"/>
    <w:link w:val="CommentSubject"/>
    <w:uiPriority w:val="99"/>
    <w:semiHidden/>
    <w:rsid w:val="00E65FB5"/>
    <w:rPr>
      <w:b/>
      <w:bCs/>
      <w:sz w:val="20"/>
      <w:szCs w:val="20"/>
    </w:rPr>
  </w:style>
  <w:style w:type="paragraph" w:styleId="BalloonText">
    <w:name w:val="Balloon Text"/>
    <w:basedOn w:val="Normal"/>
    <w:link w:val="BalloonTextChar"/>
    <w:uiPriority w:val="99"/>
    <w:semiHidden/>
    <w:unhideWhenUsed/>
    <w:rsid w:val="00E65F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FB5"/>
    <w:rPr>
      <w:rFonts w:ascii="Times New Roman" w:hAnsi="Times New Roman" w:cs="Times New Roman"/>
      <w:sz w:val="18"/>
      <w:szCs w:val="18"/>
    </w:rPr>
  </w:style>
  <w:style w:type="character" w:customStyle="1" w:styleId="Heading1Char">
    <w:name w:val="Heading 1 Char"/>
    <w:basedOn w:val="DefaultParagraphFont"/>
    <w:link w:val="Heading1"/>
    <w:uiPriority w:val="9"/>
    <w:rsid w:val="00855143"/>
    <w:rPr>
      <w:color w:val="FFFFFF" w:themeColor="background1"/>
      <w:sz w:val="6"/>
      <w:szCs w:val="6"/>
    </w:rPr>
  </w:style>
  <w:style w:type="character" w:customStyle="1" w:styleId="Heading2Char">
    <w:name w:val="Heading 2 Char"/>
    <w:basedOn w:val="DefaultParagraphFont"/>
    <w:link w:val="Heading2"/>
    <w:uiPriority w:val="9"/>
    <w:rsid w:val="00855143"/>
    <w:rPr>
      <w:b/>
      <w:bCs/>
      <w:color w:val="FFFFFF" w:themeColor="background1"/>
      <w:sz w:val="72"/>
      <w:szCs w:val="72"/>
      <w:shd w:val="clear" w:color="auto" w:fill="D343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a.texas.gov/ct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TE@tea.texa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F584BEE40C14B8F4B2E18B3170518" ma:contentTypeVersion="7" ma:contentTypeDescription="Create a new document." ma:contentTypeScope="" ma:versionID="7d9e79594278442ab563bd22dd43c94e">
  <xsd:schema xmlns:xsd="http://www.w3.org/2001/XMLSchema" xmlns:xs="http://www.w3.org/2001/XMLSchema" xmlns:p="http://schemas.microsoft.com/office/2006/metadata/properties" xmlns:ns3="21af646a-64af-48a7-b9db-a9258e90dbfa" targetNamespace="http://schemas.microsoft.com/office/2006/metadata/properties" ma:root="true" ma:fieldsID="6cfd2e5282ddf285cbfdd0390c3de28a" ns3:_="">
    <xsd:import namespace="21af646a-64af-48a7-b9db-a9258e90db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f646a-64af-48a7-b9db-a9258e90d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FB1F1-BD9C-49BC-A5B6-68C8DCECFCE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1af646a-64af-48a7-b9db-a9258e90dbfa"/>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09224C-3B7D-4F6A-B7CF-7671CDF5E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f646a-64af-48a7-b9db-a9258e90d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F3AC3-0BE5-4D87-BCEC-5D388E49C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Statewide Program of Study: [TEXT HERE]; Health Science Career Cluster</vt:lpstr>
    </vt:vector>
  </TitlesOfParts>
  <Manager/>
  <Company/>
  <LinksUpToDate>false</LinksUpToDate>
  <CharactersWithSpaces>4695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Program of Study: [TEXT HERE]; Health Science Career Cluster</dc:title>
  <dc:subject/>
  <dc:creator>Smith, Steve</dc:creator>
  <cp:keywords/>
  <dc:description/>
  <cp:lastModifiedBy>Michelle Scheffler</cp:lastModifiedBy>
  <cp:revision>2</cp:revision>
  <dcterms:created xsi:type="dcterms:W3CDTF">2022-05-05T12:39:00Z</dcterms:created>
  <dcterms:modified xsi:type="dcterms:W3CDTF">2022-05-05T12:39:00Z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0x0101005C6F584BEE40C14B8F4B2E18B3170518</vt:lpwstr>
  </property>
</Properties>
</file>